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88" w:type="dxa"/>
        <w:tblLook w:val="01E0" w:firstRow="1" w:lastRow="1" w:firstColumn="1" w:lastColumn="1" w:noHBand="0" w:noVBand="0"/>
      </w:tblPr>
      <w:tblGrid>
        <w:gridCol w:w="4868"/>
        <w:gridCol w:w="3220"/>
        <w:gridCol w:w="6300"/>
      </w:tblGrid>
      <w:tr w:rsidR="00082B56" w:rsidRPr="00C53C50" w:rsidTr="00082B56">
        <w:tc>
          <w:tcPr>
            <w:tcW w:w="4868" w:type="dxa"/>
            <w:shd w:val="clear" w:color="auto" w:fill="auto"/>
          </w:tcPr>
          <w:p w:rsidR="00082B56" w:rsidRPr="00C53C50" w:rsidRDefault="00082B56" w:rsidP="009120C9">
            <w:pPr>
              <w:tabs>
                <w:tab w:val="left" w:pos="5475"/>
              </w:tabs>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 xml:space="preserve">    UBND TỈNH LẠNG SƠN</w:t>
            </w:r>
          </w:p>
          <w:p w:rsidR="00082B56" w:rsidRPr="00C53C50" w:rsidRDefault="00082B56" w:rsidP="009120C9">
            <w:pPr>
              <w:tabs>
                <w:tab w:val="left" w:pos="5475"/>
              </w:tabs>
              <w:spacing w:after="0" w:line="240" w:lineRule="auto"/>
              <w:jc w:val="center"/>
              <w:rPr>
                <w:rFonts w:ascii="Times New Roman" w:hAnsi="Times New Roman" w:cs="Times New Roman"/>
                <w:b/>
                <w:sz w:val="28"/>
                <w:szCs w:val="28"/>
              </w:rPr>
            </w:pPr>
            <w:r w:rsidRPr="00C53C50">
              <w:rPr>
                <w:rFonts w:ascii="Times New Roman" w:hAnsi="Times New Roman" w:cs="Times New Roman"/>
                <w:b/>
                <w:noProof/>
                <w:sz w:val="28"/>
                <w:szCs w:val="28"/>
              </w:rPr>
              <mc:AlternateContent>
                <mc:Choice Requires="wps">
                  <w:drawing>
                    <wp:anchor distT="4294967295" distB="4294967295" distL="114300" distR="114300" simplePos="0" relativeHeight="251659264" behindDoc="0" locked="0" layoutInCell="1" allowOverlap="1" wp14:anchorId="26ED0BBB" wp14:editId="6EE7BFE6">
                      <wp:simplePos x="0" y="0"/>
                      <wp:positionH relativeFrom="column">
                        <wp:posOffset>977900</wp:posOffset>
                      </wp:positionH>
                      <wp:positionV relativeFrom="paragraph">
                        <wp:posOffset>253999</wp:posOffset>
                      </wp:positionV>
                      <wp:extent cx="889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434EF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20pt" to="14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"/>
                  </w:pict>
                </mc:Fallback>
              </mc:AlternateContent>
            </w:r>
            <w:r w:rsidRPr="00C53C50">
              <w:rPr>
                <w:rFonts w:ascii="Times New Roman" w:hAnsi="Times New Roman" w:cs="Times New Roman"/>
                <w:b/>
                <w:sz w:val="28"/>
                <w:szCs w:val="28"/>
              </w:rPr>
              <w:t>SỞ TƯ PHÁP</w:t>
            </w:r>
          </w:p>
        </w:tc>
        <w:tc>
          <w:tcPr>
            <w:tcW w:w="3220" w:type="dxa"/>
            <w:shd w:val="clear" w:color="auto" w:fill="auto"/>
          </w:tcPr>
          <w:p w:rsidR="00082B56" w:rsidRPr="00C53C50" w:rsidRDefault="00082B56" w:rsidP="009120C9">
            <w:pPr>
              <w:tabs>
                <w:tab w:val="left" w:pos="5475"/>
              </w:tabs>
              <w:spacing w:after="0" w:line="240" w:lineRule="auto"/>
              <w:jc w:val="center"/>
              <w:rPr>
                <w:rFonts w:ascii="Times New Roman" w:hAnsi="Times New Roman" w:cs="Times New Roman"/>
                <w:b/>
                <w:sz w:val="26"/>
                <w:szCs w:val="26"/>
              </w:rPr>
            </w:pPr>
          </w:p>
        </w:tc>
        <w:tc>
          <w:tcPr>
            <w:tcW w:w="6300" w:type="dxa"/>
            <w:shd w:val="clear" w:color="auto" w:fill="auto"/>
          </w:tcPr>
          <w:p w:rsidR="00082B56" w:rsidRPr="00C53C50" w:rsidRDefault="00082B56" w:rsidP="009120C9">
            <w:pPr>
              <w:tabs>
                <w:tab w:val="left" w:pos="5475"/>
              </w:tabs>
              <w:spacing w:after="0" w:line="240" w:lineRule="auto"/>
              <w:jc w:val="center"/>
              <w:rPr>
                <w:rFonts w:ascii="Times New Roman" w:hAnsi="Times New Roman" w:cs="Times New Roman"/>
                <w:b/>
                <w:sz w:val="26"/>
                <w:szCs w:val="26"/>
              </w:rPr>
            </w:pPr>
            <w:r w:rsidRPr="00C53C50">
              <w:rPr>
                <w:rFonts w:ascii="Times New Roman" w:hAnsi="Times New Roman" w:cs="Times New Roman"/>
                <w:b/>
                <w:sz w:val="26"/>
                <w:szCs w:val="26"/>
              </w:rPr>
              <w:t>CỘNG HÒA XÃ HỘI CHỦ NGHĨA VIỆT NAM</w:t>
            </w:r>
          </w:p>
          <w:p w:rsidR="00082B56" w:rsidRPr="00C53C50" w:rsidRDefault="00082B56" w:rsidP="009120C9">
            <w:pPr>
              <w:tabs>
                <w:tab w:val="left" w:pos="5475"/>
              </w:tabs>
              <w:spacing w:after="0" w:line="240" w:lineRule="auto"/>
              <w:jc w:val="center"/>
              <w:rPr>
                <w:rFonts w:ascii="Times New Roman" w:hAnsi="Times New Roman" w:cs="Times New Roman"/>
                <w:b/>
                <w:sz w:val="28"/>
                <w:szCs w:val="28"/>
              </w:rPr>
            </w:pPr>
            <w:r w:rsidRPr="00C53C50">
              <w:rPr>
                <w:rFonts w:ascii="Times New Roman" w:hAnsi="Times New Roman" w:cs="Times New Roman"/>
                <w:b/>
                <w:sz w:val="28"/>
                <w:szCs w:val="28"/>
              </w:rPr>
              <w:t>Độc lập - Tự do - Hạnh phúc</w:t>
            </w:r>
          </w:p>
          <w:p w:rsidR="00082B56" w:rsidRPr="00C53C50" w:rsidRDefault="00082B56" w:rsidP="009120C9">
            <w:pPr>
              <w:tabs>
                <w:tab w:val="left" w:pos="5475"/>
              </w:tabs>
              <w:spacing w:after="0" w:line="240" w:lineRule="auto"/>
              <w:rPr>
                <w:rFonts w:ascii="Times New Roman" w:hAnsi="Times New Roman" w:cs="Times New Roman"/>
                <w:b/>
                <w:sz w:val="26"/>
                <w:szCs w:val="26"/>
              </w:rPr>
            </w:pPr>
            <w:r w:rsidRPr="00C53C50">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4BB9D8E2" wp14:editId="33C23962">
                      <wp:simplePos x="0" y="0"/>
                      <wp:positionH relativeFrom="column">
                        <wp:posOffset>866140</wp:posOffset>
                      </wp:positionH>
                      <wp:positionV relativeFrom="paragraph">
                        <wp:posOffset>29209</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6BAEC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pt,2.3pt" to="23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"/>
                  </w:pict>
                </mc:Fallback>
              </mc:AlternateContent>
            </w:r>
          </w:p>
        </w:tc>
      </w:tr>
    </w:tbl>
    <w:p w:rsidR="009B1A44" w:rsidRDefault="009B1A44" w:rsidP="009120C9">
      <w:pPr>
        <w:tabs>
          <w:tab w:val="left" w:pos="5475"/>
        </w:tabs>
        <w:spacing w:line="240" w:lineRule="auto"/>
        <w:jc w:val="center"/>
        <w:rPr>
          <w:rFonts w:ascii="Times New Roman" w:hAnsi="Times New Roman" w:cs="Times New Roman"/>
          <w:b/>
          <w:sz w:val="26"/>
          <w:szCs w:val="26"/>
        </w:rPr>
      </w:pPr>
      <w:r>
        <w:rPr>
          <w:rFonts w:ascii="Times New Roman" w:hAnsi="Times New Roman" w:cs="Times New Roman"/>
          <w:b/>
          <w:sz w:val="26"/>
          <w:szCs w:val="26"/>
        </w:rPr>
        <w:t>PHỤ LỤC</w:t>
      </w:r>
    </w:p>
    <w:p w:rsidR="00082B56" w:rsidRPr="00C53C50" w:rsidRDefault="009B1A44" w:rsidP="009120C9">
      <w:pPr>
        <w:tabs>
          <w:tab w:val="left" w:pos="5475"/>
        </w:tabs>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CÁC NHIỆM VỤ, GIẢI PHÁP VỀ </w:t>
      </w:r>
      <w:r w:rsidR="00082B56" w:rsidRPr="00C53C50">
        <w:rPr>
          <w:rFonts w:ascii="Times New Roman" w:hAnsi="Times New Roman" w:cs="Times New Roman"/>
          <w:b/>
          <w:sz w:val="26"/>
          <w:szCs w:val="26"/>
        </w:rPr>
        <w:t>CẢI CÁCH HÀNH CHÍNH NĂM 202</w:t>
      </w:r>
      <w:r w:rsidR="005E49D7">
        <w:rPr>
          <w:rFonts w:ascii="Times New Roman" w:hAnsi="Times New Roman" w:cs="Times New Roman"/>
          <w:b/>
          <w:sz w:val="26"/>
          <w:szCs w:val="26"/>
        </w:rPr>
        <w:t>5</w:t>
      </w:r>
      <w:r>
        <w:rPr>
          <w:rFonts w:ascii="Times New Roman" w:hAnsi="Times New Roman" w:cs="Times New Roman"/>
          <w:b/>
          <w:sz w:val="26"/>
          <w:szCs w:val="26"/>
        </w:rPr>
        <w:t xml:space="preserve"> CỦA SỞ TƯ PHÁP</w:t>
      </w:r>
    </w:p>
    <w:p w:rsidR="00082B56" w:rsidRPr="00C53C50" w:rsidRDefault="00082B56" w:rsidP="009120C9">
      <w:pPr>
        <w:tabs>
          <w:tab w:val="left" w:pos="225"/>
          <w:tab w:val="left" w:pos="900"/>
          <w:tab w:val="center" w:pos="8105"/>
        </w:tabs>
        <w:spacing w:after="360" w:line="240" w:lineRule="auto"/>
        <w:jc w:val="center"/>
        <w:rPr>
          <w:rFonts w:ascii="Times New Roman" w:hAnsi="Times New Roman" w:cs="Times New Roman"/>
          <w:i/>
          <w:sz w:val="26"/>
          <w:szCs w:val="26"/>
        </w:rPr>
      </w:pPr>
      <w:r w:rsidRPr="00C53C50">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3D2031EE" wp14:editId="17283C53">
                <wp:simplePos x="0" y="0"/>
                <wp:positionH relativeFrom="column">
                  <wp:posOffset>3378200</wp:posOffset>
                </wp:positionH>
                <wp:positionV relativeFrom="paragraph">
                  <wp:posOffset>237489</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AD46B9"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pt,18.7pt" to="43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"/>
            </w:pict>
          </mc:Fallback>
        </mc:AlternateContent>
      </w:r>
      <w:r w:rsidRPr="00C53C50">
        <w:rPr>
          <w:rFonts w:ascii="Times New Roman" w:hAnsi="Times New Roman" w:cs="Times New Roman"/>
          <w:i/>
          <w:sz w:val="26"/>
          <w:szCs w:val="26"/>
        </w:rPr>
        <w:t xml:space="preserve"> (Ban hành kèm theo Kế hoạch số</w:t>
      </w:r>
      <w:r w:rsidR="005E49D7">
        <w:rPr>
          <w:rFonts w:ascii="Times New Roman" w:hAnsi="Times New Roman" w:cs="Times New Roman"/>
          <w:i/>
          <w:sz w:val="26"/>
          <w:szCs w:val="26"/>
        </w:rPr>
        <w:t xml:space="preserve"> </w:t>
      </w:r>
      <w:r w:rsidR="00573361">
        <w:rPr>
          <w:rFonts w:ascii="Times New Roman" w:hAnsi="Times New Roman" w:cs="Times New Roman"/>
          <w:i/>
          <w:sz w:val="26"/>
          <w:szCs w:val="26"/>
        </w:rPr>
        <w:t>10</w:t>
      </w:r>
      <w:r>
        <w:rPr>
          <w:rFonts w:ascii="Times New Roman" w:hAnsi="Times New Roman" w:cs="Times New Roman"/>
          <w:i/>
          <w:sz w:val="26"/>
          <w:szCs w:val="26"/>
        </w:rPr>
        <w:t xml:space="preserve">/KH-STP ngày </w:t>
      </w:r>
      <w:r w:rsidR="00573361">
        <w:rPr>
          <w:rFonts w:ascii="Times New Roman" w:hAnsi="Times New Roman" w:cs="Times New Roman"/>
          <w:i/>
          <w:sz w:val="26"/>
          <w:szCs w:val="26"/>
        </w:rPr>
        <w:t>21</w:t>
      </w:r>
      <w:bookmarkStart w:id="0" w:name="_GoBack"/>
      <w:bookmarkEnd w:id="0"/>
      <w:r w:rsidRPr="00C53C50">
        <w:rPr>
          <w:rFonts w:ascii="Times New Roman" w:hAnsi="Times New Roman" w:cs="Times New Roman"/>
          <w:i/>
          <w:sz w:val="26"/>
          <w:szCs w:val="26"/>
        </w:rPr>
        <w:t xml:space="preserve"> tháng </w:t>
      </w:r>
      <w:r w:rsidR="003461BD">
        <w:rPr>
          <w:rFonts w:ascii="Times New Roman" w:hAnsi="Times New Roman" w:cs="Times New Roman"/>
          <w:i/>
          <w:sz w:val="26"/>
          <w:szCs w:val="26"/>
        </w:rPr>
        <w:t>01</w:t>
      </w:r>
      <w:r w:rsidRPr="00C53C50">
        <w:rPr>
          <w:rFonts w:ascii="Times New Roman" w:hAnsi="Times New Roman" w:cs="Times New Roman"/>
          <w:i/>
          <w:sz w:val="26"/>
          <w:szCs w:val="26"/>
        </w:rPr>
        <w:t xml:space="preserve">  năm 202</w:t>
      </w:r>
      <w:r w:rsidR="005E49D7">
        <w:rPr>
          <w:rFonts w:ascii="Times New Roman" w:hAnsi="Times New Roman" w:cs="Times New Roman"/>
          <w:i/>
          <w:sz w:val="26"/>
          <w:szCs w:val="26"/>
        </w:rPr>
        <w:t>5</w:t>
      </w:r>
      <w:r w:rsidRPr="00C53C50">
        <w:rPr>
          <w:rFonts w:ascii="Times New Roman" w:hAnsi="Times New Roman" w:cs="Times New Roman"/>
          <w:i/>
          <w:sz w:val="26"/>
          <w:szCs w:val="26"/>
        </w:rPr>
        <w:t xml:space="preserve"> của Sở Tư pháp tỉnh Lạng Sơn)  </w:t>
      </w:r>
    </w:p>
    <w:tbl>
      <w:tblPr>
        <w:tblW w:w="14177"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5357"/>
        <w:gridCol w:w="2552"/>
        <w:gridCol w:w="1799"/>
        <w:gridCol w:w="44"/>
        <w:gridCol w:w="1814"/>
        <w:gridCol w:w="28"/>
        <w:gridCol w:w="1843"/>
      </w:tblGrid>
      <w:tr w:rsidR="00082B56" w:rsidRPr="00C53C50" w:rsidTr="004F2730">
        <w:trPr>
          <w:trHeight w:val="421"/>
          <w:tblHeader/>
        </w:trPr>
        <w:tc>
          <w:tcPr>
            <w:tcW w:w="740" w:type="dxa"/>
            <w:vAlign w:val="center"/>
          </w:tcPr>
          <w:p w:rsidR="00082B56" w:rsidRPr="00C53C50" w:rsidRDefault="00082B56" w:rsidP="009120C9">
            <w:pPr>
              <w:spacing w:before="40" w:after="40" w:line="240" w:lineRule="auto"/>
              <w:jc w:val="center"/>
              <w:rPr>
                <w:rFonts w:ascii="Times New Roman" w:hAnsi="Times New Roman" w:cs="Times New Roman"/>
                <w:b/>
                <w:sz w:val="26"/>
                <w:szCs w:val="26"/>
              </w:rPr>
            </w:pPr>
            <w:r w:rsidRPr="00C53C50">
              <w:rPr>
                <w:rFonts w:ascii="Times New Roman" w:hAnsi="Times New Roman" w:cs="Times New Roman"/>
                <w:b/>
                <w:sz w:val="26"/>
                <w:szCs w:val="26"/>
              </w:rPr>
              <w:t>TT</w:t>
            </w:r>
          </w:p>
        </w:tc>
        <w:tc>
          <w:tcPr>
            <w:tcW w:w="5357" w:type="dxa"/>
            <w:tcBorders>
              <w:bottom w:val="single" w:sz="4" w:space="0" w:color="auto"/>
            </w:tcBorders>
            <w:vAlign w:val="center"/>
          </w:tcPr>
          <w:p w:rsidR="00082B56" w:rsidRPr="00C53C50" w:rsidRDefault="00082B56" w:rsidP="009120C9">
            <w:pPr>
              <w:spacing w:before="40" w:after="40" w:line="240" w:lineRule="auto"/>
              <w:jc w:val="center"/>
              <w:rPr>
                <w:rFonts w:ascii="Times New Roman" w:hAnsi="Times New Roman" w:cs="Times New Roman"/>
                <w:b/>
                <w:sz w:val="26"/>
                <w:szCs w:val="26"/>
              </w:rPr>
            </w:pPr>
            <w:r w:rsidRPr="00C53C50">
              <w:rPr>
                <w:rFonts w:ascii="Times New Roman" w:hAnsi="Times New Roman" w:cs="Times New Roman"/>
                <w:b/>
                <w:sz w:val="26"/>
                <w:szCs w:val="26"/>
              </w:rPr>
              <w:t>NỘI DUNG</w:t>
            </w:r>
          </w:p>
        </w:tc>
        <w:tc>
          <w:tcPr>
            <w:tcW w:w="2552" w:type="dxa"/>
            <w:tcBorders>
              <w:bottom w:val="single" w:sz="4" w:space="0" w:color="auto"/>
            </w:tcBorders>
            <w:vAlign w:val="center"/>
          </w:tcPr>
          <w:p w:rsidR="00082B56" w:rsidRPr="00C53C50" w:rsidRDefault="00082B56" w:rsidP="009120C9">
            <w:pPr>
              <w:spacing w:before="40" w:after="40" w:line="240" w:lineRule="auto"/>
              <w:jc w:val="center"/>
              <w:rPr>
                <w:rFonts w:ascii="Times New Roman" w:hAnsi="Times New Roman" w:cs="Times New Roman"/>
                <w:b/>
                <w:sz w:val="26"/>
                <w:szCs w:val="26"/>
              </w:rPr>
            </w:pPr>
            <w:r w:rsidRPr="00C53C50">
              <w:rPr>
                <w:rFonts w:ascii="Times New Roman" w:hAnsi="Times New Roman" w:cs="Times New Roman"/>
                <w:b/>
                <w:sz w:val="26"/>
                <w:szCs w:val="26"/>
              </w:rPr>
              <w:t>SẢN PHẨM</w:t>
            </w:r>
          </w:p>
        </w:tc>
        <w:tc>
          <w:tcPr>
            <w:tcW w:w="1799" w:type="dxa"/>
            <w:tcBorders>
              <w:bottom w:val="single" w:sz="4" w:space="0" w:color="auto"/>
            </w:tcBorders>
            <w:vAlign w:val="center"/>
          </w:tcPr>
          <w:p w:rsidR="00082B56" w:rsidRPr="00C53C50" w:rsidRDefault="00082B56" w:rsidP="009120C9">
            <w:pPr>
              <w:spacing w:after="0" w:line="240" w:lineRule="auto"/>
              <w:jc w:val="center"/>
              <w:rPr>
                <w:rFonts w:ascii="Times New Roman" w:hAnsi="Times New Roman" w:cs="Times New Roman"/>
                <w:b/>
                <w:sz w:val="26"/>
                <w:szCs w:val="26"/>
              </w:rPr>
            </w:pPr>
            <w:r w:rsidRPr="00C53C50">
              <w:rPr>
                <w:rFonts w:ascii="Times New Roman" w:hAnsi="Times New Roman" w:cs="Times New Roman"/>
                <w:b/>
                <w:sz w:val="26"/>
                <w:szCs w:val="26"/>
              </w:rPr>
              <w:t>ĐƠN VỊ CHỦ TRÌ</w:t>
            </w:r>
          </w:p>
        </w:tc>
        <w:tc>
          <w:tcPr>
            <w:tcW w:w="1858" w:type="dxa"/>
            <w:gridSpan w:val="2"/>
            <w:tcBorders>
              <w:bottom w:val="single" w:sz="4" w:space="0" w:color="auto"/>
            </w:tcBorders>
            <w:vAlign w:val="center"/>
          </w:tcPr>
          <w:p w:rsidR="00082B56" w:rsidRPr="00C53C50" w:rsidRDefault="00082B56" w:rsidP="009120C9">
            <w:pPr>
              <w:spacing w:after="0" w:line="240" w:lineRule="auto"/>
              <w:jc w:val="center"/>
              <w:rPr>
                <w:rFonts w:ascii="Times New Roman" w:hAnsi="Times New Roman" w:cs="Times New Roman"/>
                <w:b/>
                <w:sz w:val="26"/>
                <w:szCs w:val="26"/>
              </w:rPr>
            </w:pPr>
            <w:r w:rsidRPr="00C53C50">
              <w:rPr>
                <w:rFonts w:ascii="Times New Roman" w:hAnsi="Times New Roman" w:cs="Times New Roman"/>
                <w:b/>
                <w:sz w:val="26"/>
                <w:szCs w:val="26"/>
              </w:rPr>
              <w:t>ĐƠN VỊ PHỐI HỢP</w:t>
            </w:r>
          </w:p>
        </w:tc>
        <w:tc>
          <w:tcPr>
            <w:tcW w:w="1871" w:type="dxa"/>
            <w:gridSpan w:val="2"/>
            <w:tcBorders>
              <w:bottom w:val="single" w:sz="4" w:space="0" w:color="auto"/>
            </w:tcBorders>
            <w:vAlign w:val="center"/>
          </w:tcPr>
          <w:p w:rsidR="00082B56" w:rsidRPr="00C53C50" w:rsidRDefault="00082B56" w:rsidP="009120C9">
            <w:pPr>
              <w:spacing w:after="0" w:line="240" w:lineRule="auto"/>
              <w:jc w:val="both"/>
              <w:rPr>
                <w:rFonts w:ascii="Times New Roman" w:hAnsi="Times New Roman" w:cs="Times New Roman"/>
                <w:b/>
                <w:sz w:val="26"/>
                <w:szCs w:val="26"/>
              </w:rPr>
            </w:pPr>
            <w:r w:rsidRPr="00C53C50">
              <w:rPr>
                <w:rFonts w:ascii="Times New Roman" w:hAnsi="Times New Roman" w:cs="Times New Roman"/>
                <w:b/>
                <w:sz w:val="26"/>
                <w:szCs w:val="26"/>
              </w:rPr>
              <w:t>THỜI GIAN  THỰC HIỆN</w:t>
            </w:r>
          </w:p>
        </w:tc>
      </w:tr>
      <w:tr w:rsidR="00082B56" w:rsidRPr="00C53C50" w:rsidTr="004F2730">
        <w:trPr>
          <w:trHeight w:val="169"/>
        </w:trPr>
        <w:tc>
          <w:tcPr>
            <w:tcW w:w="740" w:type="dxa"/>
            <w:vAlign w:val="center"/>
          </w:tcPr>
          <w:p w:rsidR="00082B56" w:rsidRPr="00C53C50" w:rsidRDefault="00082B56" w:rsidP="009120C9">
            <w:pPr>
              <w:spacing w:before="40" w:after="40" w:line="240" w:lineRule="auto"/>
              <w:jc w:val="center"/>
              <w:rPr>
                <w:rFonts w:ascii="Times New Roman" w:hAnsi="Times New Roman" w:cs="Times New Roman"/>
                <w:sz w:val="26"/>
                <w:szCs w:val="26"/>
              </w:rPr>
            </w:pPr>
            <w:r w:rsidRPr="00C53C50">
              <w:rPr>
                <w:rFonts w:ascii="Times New Roman" w:hAnsi="Times New Roman" w:cs="Times New Roman"/>
                <w:b/>
                <w:sz w:val="26"/>
                <w:szCs w:val="26"/>
              </w:rPr>
              <w:t>I</w:t>
            </w:r>
          </w:p>
        </w:tc>
        <w:tc>
          <w:tcPr>
            <w:tcW w:w="13437" w:type="dxa"/>
            <w:gridSpan w:val="7"/>
            <w:vAlign w:val="center"/>
          </w:tcPr>
          <w:p w:rsidR="00082B56" w:rsidRPr="00C53C50" w:rsidRDefault="00082B56" w:rsidP="009120C9">
            <w:pPr>
              <w:spacing w:after="0" w:line="240" w:lineRule="auto"/>
              <w:jc w:val="both"/>
              <w:rPr>
                <w:rFonts w:ascii="Times New Roman" w:hAnsi="Times New Roman" w:cs="Times New Roman"/>
                <w:sz w:val="26"/>
                <w:szCs w:val="26"/>
              </w:rPr>
            </w:pPr>
            <w:r w:rsidRPr="00C53C50">
              <w:rPr>
                <w:rFonts w:ascii="Times New Roman" w:hAnsi="Times New Roman" w:cs="Times New Roman"/>
                <w:b/>
                <w:sz w:val="26"/>
                <w:szCs w:val="26"/>
              </w:rPr>
              <w:t>CÔNG TÁC CHỈ ĐẠO, ĐIỀU HÀNH CẢI CÁCH HÀNH CHÍNH</w:t>
            </w:r>
          </w:p>
        </w:tc>
      </w:tr>
      <w:tr w:rsidR="00BE4433" w:rsidRPr="00A53C6A" w:rsidTr="00BE4433">
        <w:trPr>
          <w:trHeight w:val="1193"/>
        </w:trPr>
        <w:tc>
          <w:tcPr>
            <w:tcW w:w="740" w:type="dxa"/>
            <w:vAlign w:val="center"/>
          </w:tcPr>
          <w:p w:rsidR="00BE4433" w:rsidRPr="00A53C6A" w:rsidRDefault="00BE4433" w:rsidP="00BE4433">
            <w:pPr>
              <w:spacing w:before="40" w:after="40" w:line="240" w:lineRule="auto"/>
              <w:jc w:val="center"/>
              <w:rPr>
                <w:rFonts w:ascii="Times New Roman" w:hAnsi="Times New Roman" w:cs="Times New Roman"/>
                <w:sz w:val="26"/>
                <w:szCs w:val="26"/>
              </w:rPr>
            </w:pPr>
            <w:r w:rsidRPr="00A53C6A">
              <w:rPr>
                <w:rFonts w:ascii="Times New Roman" w:hAnsi="Times New Roman" w:cs="Times New Roman"/>
                <w:sz w:val="26"/>
                <w:szCs w:val="26"/>
              </w:rPr>
              <w:t>1</w:t>
            </w:r>
          </w:p>
        </w:tc>
        <w:tc>
          <w:tcPr>
            <w:tcW w:w="5357" w:type="dxa"/>
          </w:tcPr>
          <w:p w:rsidR="00BE4433" w:rsidRPr="00A53C6A" w:rsidRDefault="00BE4433" w:rsidP="00BE4433">
            <w:pPr>
              <w:spacing w:before="60" w:after="60" w:line="240" w:lineRule="auto"/>
              <w:jc w:val="both"/>
              <w:rPr>
                <w:rFonts w:ascii="Times New Roman" w:hAnsi="Times New Roman"/>
                <w:sz w:val="26"/>
                <w:szCs w:val="26"/>
              </w:rPr>
            </w:pPr>
            <w:bookmarkStart w:id="1" w:name="_Hlk90042886"/>
            <w:r w:rsidRPr="00A53C6A">
              <w:rPr>
                <w:rFonts w:ascii="Times New Roman" w:hAnsi="Times New Roman"/>
                <w:sz w:val="26"/>
                <w:szCs w:val="26"/>
                <w:lang w:val="vi-VN"/>
              </w:rPr>
              <w:t xml:space="preserve">Ban hành Kế </w:t>
            </w:r>
            <w:r w:rsidRPr="00A53C6A">
              <w:rPr>
                <w:rFonts w:ascii="Times New Roman" w:hAnsi="Times New Roman"/>
                <w:sz w:val="26"/>
                <w:szCs w:val="26"/>
                <w:u w:color="FF0000"/>
                <w:lang w:val="vi-VN"/>
              </w:rPr>
              <w:t>hoạch</w:t>
            </w:r>
            <w:r w:rsidRPr="00A53C6A">
              <w:rPr>
                <w:rFonts w:ascii="Times New Roman" w:hAnsi="Times New Roman"/>
                <w:sz w:val="26"/>
                <w:szCs w:val="26"/>
                <w:u w:color="FF0000"/>
              </w:rPr>
              <w:t xml:space="preserve"> CCHC của Sở Tư pháp; ban hành văn bản</w:t>
            </w:r>
            <w:r w:rsidRPr="00A53C6A">
              <w:rPr>
                <w:rFonts w:ascii="Times New Roman" w:hAnsi="Times New Roman"/>
                <w:sz w:val="26"/>
                <w:szCs w:val="26"/>
                <w:lang w:val="vi-VN"/>
              </w:rPr>
              <w:t xml:space="preserve"> </w:t>
            </w:r>
            <w:r w:rsidRPr="00A53C6A">
              <w:rPr>
                <w:rFonts w:ascii="Times New Roman" w:hAnsi="Times New Roman"/>
                <w:sz w:val="26"/>
                <w:szCs w:val="26"/>
                <w:u w:color="FF0000"/>
                <w:lang w:val="vi-VN"/>
              </w:rPr>
              <w:t>chỉ đạo</w:t>
            </w:r>
            <w:r w:rsidRPr="00A53C6A">
              <w:rPr>
                <w:rFonts w:ascii="Times New Roman" w:hAnsi="Times New Roman"/>
                <w:sz w:val="26"/>
                <w:szCs w:val="26"/>
                <w:lang w:val="vi-VN"/>
              </w:rPr>
              <w:t xml:space="preserve"> triển khai đồng bộ</w:t>
            </w:r>
            <w:r w:rsidRPr="00A53C6A">
              <w:rPr>
                <w:rFonts w:ascii="Times New Roman" w:hAnsi="Times New Roman"/>
                <w:sz w:val="26"/>
                <w:szCs w:val="26"/>
              </w:rPr>
              <w:t>,</w:t>
            </w:r>
            <w:bookmarkStart w:id="2" w:name="_Hlk59089509"/>
            <w:r w:rsidRPr="00A53C6A">
              <w:rPr>
                <w:rFonts w:ascii="Times New Roman" w:hAnsi="Times New Roman"/>
                <w:sz w:val="26"/>
                <w:szCs w:val="26"/>
              </w:rPr>
              <w:t xml:space="preserve"> liên tục</w:t>
            </w:r>
            <w:r w:rsidRPr="00A53C6A">
              <w:rPr>
                <w:rFonts w:ascii="Times New Roman" w:hAnsi="Times New Roman"/>
                <w:sz w:val="26"/>
                <w:szCs w:val="26"/>
                <w:lang w:val="vi-VN"/>
              </w:rPr>
              <w:t xml:space="preserve"> các nội dung </w:t>
            </w:r>
            <w:r w:rsidRPr="00A53C6A">
              <w:rPr>
                <w:rFonts w:ascii="Times New Roman" w:hAnsi="Times New Roman"/>
                <w:sz w:val="26"/>
                <w:szCs w:val="26"/>
              </w:rPr>
              <w:t>CCHC</w:t>
            </w:r>
            <w:r w:rsidRPr="00A53C6A">
              <w:rPr>
                <w:rFonts w:ascii="Times New Roman" w:hAnsi="Times New Roman"/>
                <w:sz w:val="26"/>
                <w:szCs w:val="26"/>
                <w:lang w:val="vi-VN"/>
              </w:rPr>
              <w:t xml:space="preserve"> </w:t>
            </w:r>
            <w:r w:rsidRPr="00A53C6A">
              <w:rPr>
                <w:rFonts w:ascii="Times New Roman" w:hAnsi="Times New Roman"/>
                <w:sz w:val="26"/>
                <w:szCs w:val="26"/>
                <w:u w:color="FF0000"/>
                <w:lang w:val="vi-VN"/>
              </w:rPr>
              <w:t>đảm bảo</w:t>
            </w:r>
            <w:r w:rsidRPr="00A53C6A">
              <w:rPr>
                <w:rFonts w:ascii="Times New Roman" w:hAnsi="Times New Roman"/>
                <w:sz w:val="26"/>
                <w:szCs w:val="26"/>
                <w:lang w:val="vi-VN"/>
              </w:rPr>
              <w:t xml:space="preserve"> chất lượng, hiệu quả, đúng tiến độ đề ra</w:t>
            </w:r>
            <w:bookmarkEnd w:id="1"/>
            <w:bookmarkEnd w:id="2"/>
            <w:r w:rsidRPr="00A53C6A">
              <w:rPr>
                <w:rFonts w:ascii="Times New Roman" w:hAnsi="Times New Roman"/>
                <w:sz w:val="26"/>
                <w:szCs w:val="26"/>
              </w:rPr>
              <w:t xml:space="preserve">                                 </w:t>
            </w:r>
          </w:p>
        </w:tc>
        <w:tc>
          <w:tcPr>
            <w:tcW w:w="2552" w:type="dxa"/>
            <w:vAlign w:val="center"/>
          </w:tcPr>
          <w:p w:rsidR="00BE4433" w:rsidRPr="00A53C6A" w:rsidRDefault="00BE4433" w:rsidP="00BE4433">
            <w:pPr>
              <w:spacing w:before="40" w:after="40" w:line="240" w:lineRule="auto"/>
              <w:jc w:val="center"/>
              <w:rPr>
                <w:rFonts w:ascii="Times New Roman" w:hAnsi="Times New Roman" w:cs="Times New Roman"/>
                <w:sz w:val="26"/>
                <w:szCs w:val="26"/>
              </w:rPr>
            </w:pPr>
            <w:r w:rsidRPr="00A53C6A">
              <w:rPr>
                <w:rFonts w:ascii="Times New Roman" w:hAnsi="Times New Roman" w:cs="Times New Roman"/>
                <w:sz w:val="26"/>
                <w:szCs w:val="26"/>
              </w:rPr>
              <w:t>Kế hoạch, Văn bản hướng dẫn, chỉ đạo</w:t>
            </w:r>
          </w:p>
        </w:tc>
        <w:tc>
          <w:tcPr>
            <w:tcW w:w="1799" w:type="dxa"/>
            <w:vAlign w:val="center"/>
          </w:tcPr>
          <w:p w:rsidR="00BE4433" w:rsidRPr="00A53C6A" w:rsidRDefault="00BE4433" w:rsidP="00BE4433">
            <w:pPr>
              <w:spacing w:after="0" w:line="240" w:lineRule="auto"/>
              <w:jc w:val="center"/>
              <w:rPr>
                <w:rFonts w:ascii="Times New Roman" w:hAnsi="Times New Roman" w:cs="Times New Roman"/>
                <w:sz w:val="26"/>
                <w:szCs w:val="26"/>
              </w:rPr>
            </w:pPr>
          </w:p>
          <w:p w:rsidR="00BE4433" w:rsidRPr="00A53C6A" w:rsidRDefault="00BE4433" w:rsidP="00BE4433">
            <w:pPr>
              <w:spacing w:after="0" w:line="240" w:lineRule="auto"/>
              <w:jc w:val="center"/>
              <w:rPr>
                <w:rFonts w:ascii="Times New Roman" w:hAnsi="Times New Roman" w:cs="Times New Roman"/>
                <w:sz w:val="26"/>
                <w:szCs w:val="26"/>
              </w:rPr>
            </w:pPr>
          </w:p>
          <w:p w:rsidR="00BE4433" w:rsidRPr="00A53C6A" w:rsidRDefault="00BE4433" w:rsidP="00BE4433">
            <w:pPr>
              <w:spacing w:after="0" w:line="240" w:lineRule="auto"/>
              <w:jc w:val="center"/>
              <w:rPr>
                <w:rFonts w:ascii="Times New Roman" w:hAnsi="Times New Roman" w:cs="Times New Roman"/>
                <w:sz w:val="26"/>
                <w:szCs w:val="26"/>
              </w:rPr>
            </w:pPr>
            <w:r w:rsidRPr="00A53C6A">
              <w:rPr>
                <w:rFonts w:ascii="Times New Roman" w:hAnsi="Times New Roman" w:cs="Times New Roman"/>
                <w:sz w:val="26"/>
                <w:szCs w:val="26"/>
              </w:rPr>
              <w:t>Văn phòng Sở</w:t>
            </w:r>
          </w:p>
          <w:p w:rsidR="00BE4433" w:rsidRPr="00A53C6A" w:rsidRDefault="00BE4433" w:rsidP="00BE4433">
            <w:pPr>
              <w:spacing w:after="0" w:line="240" w:lineRule="auto"/>
              <w:jc w:val="center"/>
              <w:rPr>
                <w:rFonts w:ascii="Times New Roman" w:hAnsi="Times New Roman" w:cs="Times New Roman"/>
                <w:caps/>
                <w:sz w:val="26"/>
                <w:szCs w:val="26"/>
              </w:rPr>
            </w:pPr>
          </w:p>
        </w:tc>
        <w:tc>
          <w:tcPr>
            <w:tcW w:w="1858" w:type="dxa"/>
            <w:gridSpan w:val="2"/>
            <w:vAlign w:val="center"/>
          </w:tcPr>
          <w:p w:rsidR="00BE4433" w:rsidRPr="00A53C6A" w:rsidRDefault="00BE4433" w:rsidP="00BE4433">
            <w:pPr>
              <w:spacing w:after="0" w:line="240" w:lineRule="auto"/>
              <w:jc w:val="center"/>
              <w:rPr>
                <w:rFonts w:ascii="Times New Roman" w:hAnsi="Times New Roman" w:cs="Times New Roman"/>
                <w:sz w:val="26"/>
                <w:szCs w:val="26"/>
              </w:rPr>
            </w:pPr>
          </w:p>
          <w:p w:rsidR="00BE4433" w:rsidRPr="00A53C6A" w:rsidRDefault="00BE4433" w:rsidP="00BE4433">
            <w:pPr>
              <w:spacing w:after="0" w:line="240" w:lineRule="auto"/>
              <w:jc w:val="center"/>
              <w:rPr>
                <w:rFonts w:ascii="Times New Roman" w:hAnsi="Times New Roman" w:cs="Times New Roman"/>
                <w:sz w:val="26"/>
                <w:szCs w:val="26"/>
              </w:rPr>
            </w:pPr>
            <w:r w:rsidRPr="00A53C6A">
              <w:rPr>
                <w:rFonts w:ascii="Times New Roman" w:hAnsi="Times New Roman" w:cs="Times New Roman"/>
                <w:sz w:val="26"/>
                <w:szCs w:val="26"/>
              </w:rPr>
              <w:t xml:space="preserve">Các phòng, đơn vị </w:t>
            </w:r>
          </w:p>
          <w:p w:rsidR="00BE4433" w:rsidRPr="00A53C6A" w:rsidRDefault="00BE4433" w:rsidP="00BE4433">
            <w:pPr>
              <w:spacing w:after="0" w:line="240" w:lineRule="auto"/>
              <w:jc w:val="center"/>
              <w:rPr>
                <w:rFonts w:ascii="Times New Roman" w:hAnsi="Times New Roman" w:cs="Times New Roman"/>
                <w:sz w:val="26"/>
                <w:szCs w:val="26"/>
              </w:rPr>
            </w:pPr>
            <w:r w:rsidRPr="00A53C6A">
              <w:rPr>
                <w:rFonts w:ascii="Times New Roman" w:hAnsi="Times New Roman" w:cs="Times New Roman"/>
                <w:sz w:val="26"/>
                <w:szCs w:val="26"/>
              </w:rPr>
              <w:t>thuộc Sở</w:t>
            </w:r>
          </w:p>
        </w:tc>
        <w:tc>
          <w:tcPr>
            <w:tcW w:w="1871" w:type="dxa"/>
            <w:gridSpan w:val="2"/>
          </w:tcPr>
          <w:p w:rsidR="00BE4433" w:rsidRPr="00A53C6A" w:rsidRDefault="00BE4433" w:rsidP="00BE4433">
            <w:pPr>
              <w:spacing w:before="60" w:after="60" w:line="240" w:lineRule="auto"/>
              <w:jc w:val="center"/>
              <w:rPr>
                <w:rFonts w:ascii="Times New Roman" w:hAnsi="Times New Roman"/>
                <w:sz w:val="26"/>
                <w:szCs w:val="26"/>
              </w:rPr>
            </w:pPr>
            <w:r w:rsidRPr="00A53C6A">
              <w:rPr>
                <w:rFonts w:ascii="Times New Roman" w:hAnsi="Times New Roman"/>
                <w:sz w:val="26"/>
                <w:szCs w:val="26"/>
                <w:u w:color="FF0000"/>
                <w:lang w:val="de-DE"/>
              </w:rPr>
              <w:t>Chậm nhất sau 15 ngày kể từ ngày Kế hoạch của UBND tỉnh được ban hành</w:t>
            </w:r>
          </w:p>
        </w:tc>
      </w:tr>
      <w:tr w:rsidR="00BE4433" w:rsidRPr="00C53C50" w:rsidTr="00BE4433">
        <w:trPr>
          <w:trHeight w:val="2838"/>
        </w:trPr>
        <w:tc>
          <w:tcPr>
            <w:tcW w:w="740" w:type="dxa"/>
            <w:tcBorders>
              <w:bottom w:val="single" w:sz="4" w:space="0" w:color="auto"/>
            </w:tcBorders>
            <w:vAlign w:val="center"/>
          </w:tcPr>
          <w:p w:rsidR="00BE4433" w:rsidRPr="00C53C50" w:rsidRDefault="00BE4433" w:rsidP="00BE4433">
            <w:pPr>
              <w:spacing w:before="40" w:after="40" w:line="240" w:lineRule="auto"/>
              <w:jc w:val="center"/>
              <w:rPr>
                <w:rFonts w:ascii="Times New Roman" w:hAnsi="Times New Roman" w:cs="Times New Roman"/>
                <w:sz w:val="26"/>
                <w:szCs w:val="26"/>
              </w:rPr>
            </w:pPr>
            <w:r w:rsidRPr="00C53C50">
              <w:rPr>
                <w:rFonts w:ascii="Times New Roman" w:hAnsi="Times New Roman" w:cs="Times New Roman"/>
                <w:sz w:val="26"/>
                <w:szCs w:val="26"/>
              </w:rPr>
              <w:t>2</w:t>
            </w:r>
          </w:p>
        </w:tc>
        <w:tc>
          <w:tcPr>
            <w:tcW w:w="5357" w:type="dxa"/>
            <w:tcBorders>
              <w:bottom w:val="single" w:sz="4" w:space="0" w:color="auto"/>
            </w:tcBorders>
            <w:vAlign w:val="center"/>
          </w:tcPr>
          <w:p w:rsidR="00BE4433" w:rsidRPr="00BE4433" w:rsidRDefault="00BE4433" w:rsidP="00BE4433">
            <w:pPr>
              <w:spacing w:before="40" w:after="40" w:line="240" w:lineRule="auto"/>
              <w:jc w:val="both"/>
              <w:rPr>
                <w:rFonts w:asciiTheme="majorHAnsi" w:hAnsiTheme="majorHAnsi" w:cstheme="majorHAnsi"/>
                <w:bCs/>
                <w:sz w:val="26"/>
                <w:szCs w:val="26"/>
              </w:rPr>
            </w:pPr>
            <w:bookmarkStart w:id="3" w:name="_Hlk90043025"/>
            <w:r w:rsidRPr="00BE4433">
              <w:rPr>
                <w:rFonts w:asciiTheme="majorHAnsi" w:hAnsiTheme="majorHAnsi" w:cstheme="majorHAnsi"/>
                <w:bCs/>
                <w:sz w:val="26"/>
                <w:szCs w:val="26"/>
              </w:rPr>
              <w:t xml:space="preserve">- Ban hành Kế hoạch thông tin, tuyên truyền cải cách hành chính năm </w:t>
            </w:r>
            <w:bookmarkEnd w:id="3"/>
            <w:r w:rsidRPr="00BE4433">
              <w:rPr>
                <w:rFonts w:asciiTheme="majorHAnsi" w:hAnsiTheme="majorHAnsi" w:cstheme="majorHAnsi"/>
                <w:bCs/>
                <w:sz w:val="26"/>
                <w:szCs w:val="26"/>
              </w:rPr>
              <w:t>2025;</w:t>
            </w:r>
          </w:p>
          <w:p w:rsidR="00BE4433" w:rsidRPr="00BE4433" w:rsidRDefault="00BE4433" w:rsidP="00BE4433">
            <w:pPr>
              <w:widowControl w:val="0"/>
              <w:tabs>
                <w:tab w:val="left" w:pos="720"/>
                <w:tab w:val="left" w:pos="3600"/>
              </w:tabs>
              <w:spacing w:before="120" w:after="120"/>
              <w:jc w:val="both"/>
              <w:rPr>
                <w:u w:color="FF0000"/>
                <w:lang w:val="de-DE"/>
              </w:rPr>
            </w:pPr>
            <w:r w:rsidRPr="00BE4433">
              <w:rPr>
                <w:rFonts w:asciiTheme="majorHAnsi" w:hAnsiTheme="majorHAnsi" w:cstheme="majorHAnsi"/>
                <w:sz w:val="26"/>
                <w:szCs w:val="26"/>
              </w:rPr>
              <w:t xml:space="preserve">- </w:t>
            </w:r>
            <w:r w:rsidRPr="00BE4433">
              <w:rPr>
                <w:rFonts w:asciiTheme="majorHAnsi" w:hAnsiTheme="majorHAnsi" w:cstheme="majorHAnsi"/>
                <w:sz w:val="26"/>
                <w:szCs w:val="26"/>
                <w:shd w:val="clear" w:color="auto" w:fill="FFFFFF"/>
                <w:lang w:val="nl-NL"/>
              </w:rPr>
              <w:t>Đẩy mạnh công tác phổ biến, giáo dục pháp luật, hỗ trợ pháp lý cho doanh nghiệp nhằm nâng cao nhận thức, ý thức chấp hành pháp luật; tạo điều kiện để các doanh nghiệp được hưởng đầy đủ, kịp thời các chính sách ưu đãi của Nhà nước và của tỉnh.</w:t>
            </w:r>
            <w:r w:rsidRPr="00851DA3">
              <w:rPr>
                <w:bCs/>
                <w:lang w:val="nl-NL"/>
              </w:rPr>
              <w:t xml:space="preserve"> </w:t>
            </w:r>
          </w:p>
        </w:tc>
        <w:tc>
          <w:tcPr>
            <w:tcW w:w="2552" w:type="dxa"/>
            <w:tcBorders>
              <w:bottom w:val="single" w:sz="4" w:space="0" w:color="auto"/>
            </w:tcBorders>
          </w:tcPr>
          <w:p w:rsidR="00BE4433" w:rsidRPr="00C53C50" w:rsidRDefault="00BE4433" w:rsidP="00BE4433">
            <w:pPr>
              <w:spacing w:after="40" w:line="240" w:lineRule="auto"/>
              <w:jc w:val="both"/>
              <w:rPr>
                <w:rFonts w:ascii="Times New Roman" w:hAnsi="Times New Roman" w:cs="Times New Roman"/>
                <w:sz w:val="26"/>
                <w:szCs w:val="26"/>
                <w:lang w:val="vi-VN"/>
              </w:rPr>
            </w:pPr>
            <w:r w:rsidRPr="00C53C50">
              <w:rPr>
                <w:rFonts w:ascii="Times New Roman" w:hAnsi="Times New Roman" w:cs="Times New Roman"/>
                <w:sz w:val="26"/>
                <w:szCs w:val="26"/>
                <w:lang w:val="vi-VN"/>
              </w:rPr>
              <w:t>- Kế hoạch</w:t>
            </w:r>
          </w:p>
          <w:p w:rsidR="00BE4433" w:rsidRPr="00C53C50" w:rsidRDefault="00BE4433" w:rsidP="00BE4433">
            <w:pPr>
              <w:spacing w:before="40" w:after="40" w:line="240" w:lineRule="auto"/>
              <w:rPr>
                <w:rFonts w:ascii="Times New Roman" w:hAnsi="Times New Roman" w:cs="Times New Roman"/>
                <w:sz w:val="26"/>
                <w:szCs w:val="26"/>
                <w:lang w:val="vi-VN"/>
              </w:rPr>
            </w:pPr>
          </w:p>
          <w:p w:rsidR="00BE4433" w:rsidRPr="00C53C50" w:rsidRDefault="00BE4433" w:rsidP="00BE4433">
            <w:pPr>
              <w:spacing w:before="40" w:after="40" w:line="240" w:lineRule="auto"/>
              <w:jc w:val="both"/>
              <w:rPr>
                <w:rFonts w:ascii="Times New Roman" w:hAnsi="Times New Roman" w:cs="Times New Roman"/>
                <w:sz w:val="26"/>
                <w:szCs w:val="26"/>
                <w:lang w:val="vi-VN"/>
              </w:rPr>
            </w:pPr>
            <w:r w:rsidRPr="00C53C50">
              <w:rPr>
                <w:rFonts w:ascii="Times New Roman" w:hAnsi="Times New Roman" w:cs="Times New Roman"/>
                <w:sz w:val="26"/>
                <w:szCs w:val="26"/>
                <w:lang w:val="vi-VN"/>
              </w:rPr>
              <w:t xml:space="preserve">- </w:t>
            </w:r>
            <w:r w:rsidRPr="00C53C50">
              <w:rPr>
                <w:rFonts w:ascii="Times New Roman" w:hAnsi="Times New Roman" w:cs="Times New Roman"/>
                <w:sz w:val="26"/>
                <w:szCs w:val="26"/>
                <w:lang w:val="nl-NL"/>
              </w:rPr>
              <w:t>Văn bản hướng dẫn, chỉ đạo, triển khai</w:t>
            </w:r>
          </w:p>
        </w:tc>
        <w:tc>
          <w:tcPr>
            <w:tcW w:w="1799" w:type="dxa"/>
            <w:tcBorders>
              <w:bottom w:val="single" w:sz="4" w:space="0" w:color="auto"/>
            </w:tcBorders>
          </w:tcPr>
          <w:p w:rsidR="00BE4433" w:rsidRPr="00C53C50" w:rsidRDefault="00BE4433" w:rsidP="00BE4433">
            <w:pPr>
              <w:spacing w:after="0" w:line="240" w:lineRule="auto"/>
              <w:jc w:val="both"/>
              <w:rPr>
                <w:rFonts w:ascii="Times New Roman" w:hAnsi="Times New Roman" w:cs="Times New Roman"/>
                <w:sz w:val="26"/>
                <w:szCs w:val="26"/>
                <w:lang w:val="vi-VN"/>
              </w:rPr>
            </w:pPr>
            <w:r w:rsidRPr="00C53C50">
              <w:rPr>
                <w:rFonts w:ascii="Times New Roman" w:hAnsi="Times New Roman" w:cs="Times New Roman"/>
                <w:sz w:val="26"/>
                <w:szCs w:val="26"/>
                <w:lang w:val="vi-VN"/>
              </w:rPr>
              <w:t>- Văn phòng Sở</w:t>
            </w:r>
          </w:p>
          <w:p w:rsidR="00BE4433" w:rsidRDefault="00BE4433" w:rsidP="00BE4433">
            <w:pPr>
              <w:spacing w:after="0" w:line="240" w:lineRule="auto"/>
              <w:jc w:val="both"/>
              <w:rPr>
                <w:rFonts w:ascii="Times New Roman" w:hAnsi="Times New Roman" w:cs="Times New Roman"/>
                <w:sz w:val="26"/>
                <w:szCs w:val="26"/>
                <w:lang w:val="nl-NL"/>
              </w:rPr>
            </w:pPr>
            <w:r w:rsidRPr="00C53C50">
              <w:rPr>
                <w:rFonts w:ascii="Times New Roman" w:hAnsi="Times New Roman" w:cs="Times New Roman"/>
                <w:sz w:val="26"/>
                <w:szCs w:val="26"/>
                <w:lang w:val="vi-VN"/>
              </w:rPr>
              <w:t xml:space="preserve">- </w:t>
            </w:r>
            <w:r w:rsidRPr="00C53C50">
              <w:rPr>
                <w:rFonts w:ascii="Times New Roman" w:hAnsi="Times New Roman" w:cs="Times New Roman"/>
                <w:sz w:val="26"/>
                <w:szCs w:val="26"/>
                <w:lang w:val="nl-NL"/>
              </w:rPr>
              <w:t xml:space="preserve">Phòng Phổ biến giáo dục pháp luật; </w:t>
            </w:r>
          </w:p>
          <w:p w:rsidR="00BE4433" w:rsidRPr="005E49D7" w:rsidRDefault="00BE4433" w:rsidP="00BE4433">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Phòng  Xây dựng và Kiểm tra VBQPPL</w:t>
            </w:r>
          </w:p>
          <w:p w:rsidR="00BE4433" w:rsidRPr="005E49D7" w:rsidRDefault="00BE4433" w:rsidP="00BE4433">
            <w:pPr>
              <w:spacing w:after="0" w:line="240" w:lineRule="auto"/>
              <w:jc w:val="center"/>
              <w:rPr>
                <w:rFonts w:ascii="Times New Roman" w:hAnsi="Times New Roman" w:cs="Times New Roman"/>
                <w:sz w:val="26"/>
                <w:szCs w:val="26"/>
                <w:lang w:val="nl-NL"/>
              </w:rPr>
            </w:pPr>
          </w:p>
        </w:tc>
        <w:tc>
          <w:tcPr>
            <w:tcW w:w="1858" w:type="dxa"/>
            <w:gridSpan w:val="2"/>
            <w:tcBorders>
              <w:bottom w:val="single" w:sz="4" w:space="0" w:color="auto"/>
            </w:tcBorders>
          </w:tcPr>
          <w:p w:rsidR="00BE4433" w:rsidRPr="005E49D7" w:rsidRDefault="00BE4433" w:rsidP="00BE4433">
            <w:pPr>
              <w:spacing w:after="0" w:line="240" w:lineRule="auto"/>
              <w:jc w:val="both"/>
              <w:rPr>
                <w:rFonts w:ascii="Times New Roman" w:hAnsi="Times New Roman" w:cs="Times New Roman"/>
                <w:sz w:val="26"/>
                <w:szCs w:val="26"/>
                <w:lang w:val="nl-NL"/>
              </w:rPr>
            </w:pPr>
            <w:r w:rsidRPr="005E49D7">
              <w:rPr>
                <w:rFonts w:ascii="Times New Roman" w:hAnsi="Times New Roman" w:cs="Times New Roman"/>
                <w:sz w:val="26"/>
                <w:szCs w:val="26"/>
                <w:lang w:val="nl-NL"/>
              </w:rPr>
              <w:t>Các phòng, đơn vị thuộc Sở</w:t>
            </w:r>
          </w:p>
        </w:tc>
        <w:tc>
          <w:tcPr>
            <w:tcW w:w="1871" w:type="dxa"/>
            <w:gridSpan w:val="2"/>
            <w:tcBorders>
              <w:bottom w:val="single" w:sz="4" w:space="0" w:color="auto"/>
            </w:tcBorders>
          </w:tcPr>
          <w:p w:rsidR="00BE4433" w:rsidRPr="00C53C50" w:rsidRDefault="00A53C6A" w:rsidP="00BE443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Quý I/2025</w:t>
            </w:r>
          </w:p>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 Trong năm 202</w:t>
            </w:r>
            <w:r w:rsidR="00A53C6A">
              <w:rPr>
                <w:rFonts w:ascii="Times New Roman" w:hAnsi="Times New Roman" w:cs="Times New Roman"/>
                <w:sz w:val="26"/>
                <w:szCs w:val="26"/>
              </w:rPr>
              <w:t>5</w:t>
            </w:r>
          </w:p>
        </w:tc>
      </w:tr>
      <w:tr w:rsidR="00BE4433" w:rsidRPr="00C53C50" w:rsidTr="004F2730">
        <w:trPr>
          <w:trHeight w:val="169"/>
        </w:trPr>
        <w:tc>
          <w:tcPr>
            <w:tcW w:w="740" w:type="dxa"/>
            <w:tcBorders>
              <w:top w:val="single" w:sz="4" w:space="0" w:color="auto"/>
              <w:left w:val="single" w:sz="4" w:space="0" w:color="auto"/>
              <w:bottom w:val="single" w:sz="4" w:space="0" w:color="auto"/>
              <w:right w:val="single" w:sz="4" w:space="0" w:color="auto"/>
            </w:tcBorders>
            <w:vAlign w:val="center"/>
          </w:tcPr>
          <w:p w:rsidR="00BE4433" w:rsidRPr="00C53C50" w:rsidRDefault="00BE4433" w:rsidP="00BE4433">
            <w:pPr>
              <w:spacing w:before="40" w:after="40" w:line="240" w:lineRule="auto"/>
              <w:jc w:val="center"/>
              <w:rPr>
                <w:rFonts w:ascii="Times New Roman" w:hAnsi="Times New Roman" w:cs="Times New Roman"/>
                <w:sz w:val="26"/>
                <w:szCs w:val="26"/>
              </w:rPr>
            </w:pPr>
            <w:r w:rsidRPr="00C53C50">
              <w:rPr>
                <w:rFonts w:ascii="Times New Roman" w:hAnsi="Times New Roman" w:cs="Times New Roman"/>
                <w:sz w:val="26"/>
                <w:szCs w:val="26"/>
              </w:rPr>
              <w:t>3</w:t>
            </w:r>
          </w:p>
        </w:tc>
        <w:tc>
          <w:tcPr>
            <w:tcW w:w="5357" w:type="dxa"/>
            <w:tcBorders>
              <w:top w:val="single" w:sz="4" w:space="0" w:color="auto"/>
              <w:left w:val="single" w:sz="4" w:space="0" w:color="auto"/>
              <w:bottom w:val="single" w:sz="4" w:space="0" w:color="auto"/>
              <w:right w:val="single" w:sz="4" w:space="0" w:color="auto"/>
            </w:tcBorders>
            <w:vAlign w:val="center"/>
          </w:tcPr>
          <w:p w:rsidR="00BE4433" w:rsidRPr="00C53C50" w:rsidRDefault="00BE4433" w:rsidP="00BE4433">
            <w:pPr>
              <w:spacing w:before="40" w:after="40" w:line="240" w:lineRule="auto"/>
              <w:jc w:val="both"/>
              <w:rPr>
                <w:rFonts w:ascii="Times New Roman" w:hAnsi="Times New Roman" w:cs="Times New Roman"/>
                <w:sz w:val="26"/>
                <w:szCs w:val="26"/>
              </w:rPr>
            </w:pPr>
            <w:r w:rsidRPr="00C53C50">
              <w:rPr>
                <w:rFonts w:ascii="Times New Roman" w:hAnsi="Times New Roman" w:cs="Times New Roman"/>
                <w:sz w:val="26"/>
                <w:szCs w:val="26"/>
                <w:shd w:val="clear" w:color="auto" w:fill="FFFFFF"/>
              </w:rPr>
              <w:t>Khắc phục hạn chế, tồn tại trong triển khai nhiệm vụ CCHC năm 202</w:t>
            </w:r>
            <w:r>
              <w:rPr>
                <w:rFonts w:ascii="Times New Roman" w:hAnsi="Times New Roman" w:cs="Times New Roman"/>
                <w:sz w:val="26"/>
                <w:szCs w:val="26"/>
                <w:shd w:val="clear" w:color="auto" w:fill="FFFFFF"/>
              </w:rPr>
              <w:t>4</w:t>
            </w:r>
            <w:r w:rsidRPr="00C53C50">
              <w:rPr>
                <w:rFonts w:ascii="Times New Roman" w:hAnsi="Times New Roman" w:cs="Times New Roman"/>
                <w:sz w:val="26"/>
                <w:szCs w:val="26"/>
                <w:shd w:val="clear" w:color="auto" w:fill="FFFFFF"/>
              </w:rPr>
              <w:t>; nâng cao chất lượng, hiệu quả công tác CCHC năm 202</w:t>
            </w:r>
            <w:r>
              <w:rPr>
                <w:rFonts w:ascii="Times New Roman" w:hAnsi="Times New Roman" w:cs="Times New Roman"/>
                <w:sz w:val="26"/>
                <w:szCs w:val="26"/>
                <w:shd w:val="clear" w:color="auto" w:fill="FFFFFF"/>
              </w:rPr>
              <w:t>5</w:t>
            </w:r>
            <w:r w:rsidRPr="00C53C50">
              <w:rPr>
                <w:rFonts w:ascii="Times New Roman" w:hAnsi="Times New Roman" w:cs="Times New Roman"/>
                <w:sz w:val="26"/>
                <w:szCs w:val="26"/>
                <w:shd w:val="clear" w:color="auto" w:fill="FFFFFF"/>
              </w:rPr>
              <w:t xml:space="preserve"> của Sở Tư pháp</w:t>
            </w:r>
          </w:p>
        </w:tc>
        <w:tc>
          <w:tcPr>
            <w:tcW w:w="2552" w:type="dxa"/>
            <w:tcBorders>
              <w:top w:val="single" w:sz="4" w:space="0" w:color="auto"/>
              <w:left w:val="single" w:sz="4" w:space="0" w:color="auto"/>
              <w:bottom w:val="single" w:sz="4" w:space="0" w:color="auto"/>
              <w:right w:val="single" w:sz="4" w:space="0" w:color="auto"/>
            </w:tcBorders>
            <w:vAlign w:val="center"/>
          </w:tcPr>
          <w:p w:rsidR="00BE4433" w:rsidRPr="00C53C50" w:rsidRDefault="00BE4433" w:rsidP="00BE4433">
            <w:pPr>
              <w:spacing w:before="40" w:after="40" w:line="240" w:lineRule="auto"/>
              <w:jc w:val="center"/>
              <w:rPr>
                <w:rFonts w:ascii="Times New Roman" w:hAnsi="Times New Roman" w:cs="Times New Roman"/>
                <w:sz w:val="26"/>
                <w:szCs w:val="26"/>
              </w:rPr>
            </w:pPr>
            <w:r w:rsidRPr="00C53C50">
              <w:rPr>
                <w:rFonts w:ascii="Times New Roman" w:hAnsi="Times New Roman" w:cs="Times New Roman"/>
                <w:sz w:val="26"/>
                <w:szCs w:val="26"/>
              </w:rPr>
              <w:t>Kế hoạch, văn bản chỉ đạo</w:t>
            </w:r>
          </w:p>
        </w:tc>
        <w:tc>
          <w:tcPr>
            <w:tcW w:w="1799" w:type="dxa"/>
            <w:tcBorders>
              <w:top w:val="single" w:sz="4" w:space="0" w:color="auto"/>
              <w:left w:val="single" w:sz="4" w:space="0" w:color="auto"/>
              <w:bottom w:val="single" w:sz="4" w:space="0" w:color="auto"/>
              <w:right w:val="single" w:sz="4" w:space="0" w:color="auto"/>
            </w:tcBorders>
            <w:vAlign w:val="center"/>
          </w:tcPr>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Văn phòng Sở</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 xml:space="preserve">Các phòng, đơn vị </w:t>
            </w:r>
          </w:p>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thuộc Sở</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BE4433" w:rsidRPr="00C53C50" w:rsidRDefault="00A53C6A" w:rsidP="00A53C6A">
            <w:pPr>
              <w:spacing w:after="0" w:line="240" w:lineRule="auto"/>
              <w:jc w:val="both"/>
              <w:rPr>
                <w:rFonts w:ascii="Times New Roman" w:hAnsi="Times New Roman" w:cs="Times New Roman"/>
                <w:sz w:val="26"/>
                <w:szCs w:val="26"/>
              </w:rPr>
            </w:pPr>
            <w:r w:rsidRPr="00A53C6A">
              <w:rPr>
                <w:rFonts w:ascii="Times New Roman" w:hAnsi="Times New Roman"/>
                <w:sz w:val="26"/>
                <w:szCs w:val="26"/>
                <w:u w:color="FF0000"/>
                <w:lang w:val="de-DE"/>
              </w:rPr>
              <w:t xml:space="preserve">Chậm nhất sau 15 ngày kể từ ngày UBND tỉnh </w:t>
            </w:r>
            <w:r>
              <w:rPr>
                <w:rFonts w:ascii="Times New Roman" w:hAnsi="Times New Roman"/>
                <w:sz w:val="26"/>
                <w:szCs w:val="26"/>
                <w:u w:color="FF0000"/>
                <w:lang w:val="de-DE"/>
              </w:rPr>
              <w:t>công bố chỉ số CCHC</w:t>
            </w:r>
          </w:p>
        </w:tc>
      </w:tr>
      <w:tr w:rsidR="00BE4433" w:rsidRPr="00BE4433" w:rsidTr="004F2730">
        <w:trPr>
          <w:trHeight w:val="169"/>
        </w:trPr>
        <w:tc>
          <w:tcPr>
            <w:tcW w:w="740" w:type="dxa"/>
            <w:vAlign w:val="center"/>
          </w:tcPr>
          <w:p w:rsidR="00BE4433" w:rsidRPr="00BE4433" w:rsidRDefault="00BE4433" w:rsidP="00BE4433">
            <w:pPr>
              <w:spacing w:before="40" w:after="40" w:line="240" w:lineRule="auto"/>
              <w:jc w:val="center"/>
              <w:rPr>
                <w:rFonts w:ascii="Times New Roman" w:hAnsi="Times New Roman"/>
                <w:sz w:val="26"/>
                <w:szCs w:val="26"/>
              </w:rPr>
            </w:pPr>
            <w:r>
              <w:rPr>
                <w:rFonts w:ascii="Times New Roman" w:hAnsi="Times New Roman"/>
                <w:sz w:val="26"/>
                <w:szCs w:val="26"/>
              </w:rPr>
              <w:lastRenderedPageBreak/>
              <w:t>4</w:t>
            </w:r>
          </w:p>
        </w:tc>
        <w:tc>
          <w:tcPr>
            <w:tcW w:w="5357" w:type="dxa"/>
            <w:vAlign w:val="center"/>
          </w:tcPr>
          <w:p w:rsidR="00BE4433" w:rsidRPr="00BE4433" w:rsidRDefault="00BE4433" w:rsidP="00BE4433">
            <w:pPr>
              <w:spacing w:before="40" w:after="40" w:line="240" w:lineRule="auto"/>
              <w:jc w:val="both"/>
              <w:rPr>
                <w:rFonts w:ascii="Times New Roman" w:hAnsi="Times New Roman"/>
                <w:bCs/>
                <w:sz w:val="26"/>
                <w:szCs w:val="26"/>
                <w:lang w:val="pt-PT"/>
              </w:rPr>
            </w:pPr>
            <w:bookmarkStart w:id="4" w:name="_Hlk90043042"/>
            <w:r w:rsidRPr="00BE4433">
              <w:rPr>
                <w:rFonts w:ascii="Times New Roman" w:hAnsi="Times New Roman"/>
                <w:sz w:val="26"/>
                <w:szCs w:val="26"/>
                <w:lang w:val="nl-NL"/>
              </w:rPr>
              <w:t xml:space="preserve">Nghiên cứu, triển khai thực hiện các giải pháp, sáng kiến nâng cao hiệu quả </w:t>
            </w:r>
            <w:r w:rsidRPr="00BE4433">
              <w:rPr>
                <w:rFonts w:ascii="Times New Roman" w:hAnsi="Times New Roman"/>
                <w:sz w:val="26"/>
                <w:szCs w:val="26"/>
              </w:rPr>
              <w:t>CCHC</w:t>
            </w:r>
            <w:r w:rsidRPr="00BE4433">
              <w:rPr>
                <w:rFonts w:ascii="Times New Roman" w:hAnsi="Times New Roman"/>
                <w:sz w:val="26"/>
                <w:szCs w:val="26"/>
                <w:lang w:val="nl-NL"/>
              </w:rPr>
              <w:t xml:space="preserve">; </w:t>
            </w:r>
            <w:bookmarkEnd w:id="4"/>
            <w:r w:rsidRPr="00BE4433">
              <w:rPr>
                <w:rFonts w:ascii="Times New Roman" w:hAnsi="Times New Roman"/>
                <w:sz w:val="26"/>
                <w:szCs w:val="26"/>
                <w:lang w:val="nl-NL"/>
              </w:rPr>
              <w:t>nâng cao chất lượng phục vụ người dân, doanh nghiệp</w:t>
            </w:r>
          </w:p>
        </w:tc>
        <w:tc>
          <w:tcPr>
            <w:tcW w:w="2552" w:type="dxa"/>
            <w:vAlign w:val="center"/>
          </w:tcPr>
          <w:p w:rsidR="00BE4433" w:rsidRPr="00BE4433" w:rsidRDefault="00BE4433" w:rsidP="00BE4433">
            <w:pPr>
              <w:spacing w:before="40" w:after="40" w:line="240" w:lineRule="auto"/>
              <w:jc w:val="center"/>
              <w:rPr>
                <w:rFonts w:ascii="Times New Roman" w:hAnsi="Times New Roman" w:cs="Times New Roman"/>
                <w:sz w:val="26"/>
                <w:szCs w:val="26"/>
                <w:lang w:val="pt-PT"/>
              </w:rPr>
            </w:pPr>
            <w:r w:rsidRPr="00BE4433">
              <w:rPr>
                <w:rFonts w:ascii="Times New Roman" w:hAnsi="Times New Roman"/>
                <w:sz w:val="26"/>
                <w:szCs w:val="26"/>
                <w:lang w:val="pt-PT"/>
              </w:rPr>
              <w:t>Các sáng kiến, giải pháp</w:t>
            </w:r>
          </w:p>
        </w:tc>
        <w:tc>
          <w:tcPr>
            <w:tcW w:w="1799" w:type="dxa"/>
            <w:vAlign w:val="center"/>
          </w:tcPr>
          <w:p w:rsidR="00BE4433" w:rsidRPr="00BE4433" w:rsidRDefault="00BE4433" w:rsidP="00BE4433">
            <w:pPr>
              <w:spacing w:after="0" w:line="240" w:lineRule="auto"/>
              <w:jc w:val="center"/>
              <w:rPr>
                <w:rFonts w:ascii="Times New Roman" w:hAnsi="Times New Roman" w:cs="Times New Roman"/>
                <w:sz w:val="26"/>
                <w:szCs w:val="26"/>
                <w:lang w:val="pt-PT"/>
              </w:rPr>
            </w:pPr>
            <w:r w:rsidRPr="00BE4433">
              <w:rPr>
                <w:rFonts w:ascii="Times New Roman" w:hAnsi="Times New Roman" w:cs="Times New Roman"/>
                <w:sz w:val="26"/>
                <w:szCs w:val="26"/>
                <w:lang w:val="pt-PT"/>
              </w:rPr>
              <w:t>Các phòng, đơn vị thuộc Sở</w:t>
            </w:r>
          </w:p>
        </w:tc>
        <w:tc>
          <w:tcPr>
            <w:tcW w:w="1858" w:type="dxa"/>
            <w:gridSpan w:val="2"/>
            <w:vAlign w:val="center"/>
          </w:tcPr>
          <w:p w:rsidR="00BE4433" w:rsidRPr="00BE4433" w:rsidRDefault="00BE4433" w:rsidP="00BE4433">
            <w:pPr>
              <w:spacing w:after="0" w:line="240" w:lineRule="auto"/>
              <w:jc w:val="center"/>
              <w:rPr>
                <w:rFonts w:ascii="Times New Roman" w:hAnsi="Times New Roman" w:cs="Times New Roman"/>
                <w:sz w:val="26"/>
                <w:szCs w:val="26"/>
              </w:rPr>
            </w:pPr>
            <w:r w:rsidRPr="00BE4433">
              <w:rPr>
                <w:rFonts w:ascii="Times New Roman" w:hAnsi="Times New Roman" w:cs="Times New Roman"/>
                <w:sz w:val="26"/>
                <w:szCs w:val="26"/>
              </w:rPr>
              <w:t>Văn phòng Sở</w:t>
            </w:r>
          </w:p>
        </w:tc>
        <w:tc>
          <w:tcPr>
            <w:tcW w:w="1871" w:type="dxa"/>
            <w:gridSpan w:val="2"/>
            <w:vAlign w:val="center"/>
          </w:tcPr>
          <w:p w:rsidR="00BE4433" w:rsidRPr="00BE4433" w:rsidRDefault="00BE4433" w:rsidP="00BE4433">
            <w:pPr>
              <w:spacing w:after="0" w:line="240" w:lineRule="auto"/>
              <w:jc w:val="both"/>
              <w:rPr>
                <w:rFonts w:ascii="Times New Roman" w:hAnsi="Times New Roman" w:cs="Times New Roman"/>
                <w:sz w:val="26"/>
                <w:szCs w:val="26"/>
              </w:rPr>
            </w:pPr>
            <w:r w:rsidRPr="00BE4433">
              <w:rPr>
                <w:rFonts w:ascii="Times New Roman" w:hAnsi="Times New Roman" w:cs="Times New Roman"/>
                <w:sz w:val="26"/>
                <w:szCs w:val="26"/>
              </w:rPr>
              <w:t>Trong năm 202</w:t>
            </w:r>
            <w:r>
              <w:rPr>
                <w:rFonts w:ascii="Times New Roman" w:hAnsi="Times New Roman" w:cs="Times New Roman"/>
                <w:sz w:val="26"/>
                <w:szCs w:val="26"/>
              </w:rPr>
              <w:t>5</w:t>
            </w:r>
          </w:p>
        </w:tc>
      </w:tr>
      <w:tr w:rsidR="00BE4433" w:rsidRPr="00BE4433" w:rsidTr="00BE4433">
        <w:trPr>
          <w:trHeight w:val="169"/>
        </w:trPr>
        <w:tc>
          <w:tcPr>
            <w:tcW w:w="740" w:type="dxa"/>
            <w:vAlign w:val="center"/>
          </w:tcPr>
          <w:p w:rsidR="00BE4433" w:rsidRPr="00BE4433" w:rsidRDefault="00BE4433" w:rsidP="00BE4433">
            <w:pPr>
              <w:spacing w:before="40" w:after="40" w:line="240" w:lineRule="auto"/>
              <w:jc w:val="center"/>
              <w:rPr>
                <w:rFonts w:ascii="Times New Roman" w:hAnsi="Times New Roman"/>
                <w:sz w:val="26"/>
                <w:szCs w:val="26"/>
              </w:rPr>
            </w:pPr>
            <w:r>
              <w:rPr>
                <w:rFonts w:ascii="Times New Roman" w:hAnsi="Times New Roman"/>
                <w:sz w:val="26"/>
                <w:szCs w:val="26"/>
              </w:rPr>
              <w:t>5</w:t>
            </w:r>
          </w:p>
        </w:tc>
        <w:tc>
          <w:tcPr>
            <w:tcW w:w="5357" w:type="dxa"/>
          </w:tcPr>
          <w:p w:rsidR="00BE4433" w:rsidRPr="00BE4433" w:rsidRDefault="00BE4433" w:rsidP="00BE4433">
            <w:pPr>
              <w:spacing w:before="60" w:after="60"/>
              <w:jc w:val="both"/>
              <w:rPr>
                <w:rFonts w:ascii="Times New Roman" w:hAnsi="Times New Roman"/>
                <w:sz w:val="26"/>
                <w:szCs w:val="26"/>
                <w:lang w:val="nl-NL"/>
              </w:rPr>
            </w:pPr>
            <w:r w:rsidRPr="00BE4433">
              <w:rPr>
                <w:rFonts w:ascii="Times New Roman" w:hAnsi="Times New Roman"/>
                <w:sz w:val="26"/>
                <w:szCs w:val="26"/>
                <w:lang w:val="nl-NL"/>
              </w:rPr>
              <w:t>Hưởng ứng cuộc thi “Tìm kiếm ý t</w:t>
            </w:r>
            <w:r w:rsidRPr="00BE4433">
              <w:rPr>
                <w:rFonts w:ascii="Times New Roman" w:hAnsi="Times New Roman" w:hint="eastAsia"/>
                <w:sz w:val="26"/>
                <w:szCs w:val="26"/>
                <w:lang w:val="nl-NL"/>
              </w:rPr>
              <w:t>ư</w:t>
            </w:r>
            <w:r w:rsidRPr="00BE4433">
              <w:rPr>
                <w:rFonts w:ascii="Times New Roman" w:hAnsi="Times New Roman"/>
                <w:sz w:val="26"/>
                <w:szCs w:val="26"/>
                <w:lang w:val="nl-NL"/>
              </w:rPr>
              <w:t xml:space="preserve">ởng, giải pháp cải cách hành chính trên </w:t>
            </w:r>
            <w:r w:rsidRPr="00BE4433">
              <w:rPr>
                <w:rFonts w:ascii="Times New Roman" w:hAnsi="Times New Roman" w:hint="eastAsia"/>
                <w:sz w:val="26"/>
                <w:szCs w:val="26"/>
                <w:lang w:val="nl-NL"/>
              </w:rPr>
              <w:t>đ</w:t>
            </w:r>
            <w:r w:rsidRPr="00BE4433">
              <w:rPr>
                <w:rFonts w:ascii="Times New Roman" w:hAnsi="Times New Roman"/>
                <w:sz w:val="26"/>
                <w:szCs w:val="26"/>
                <w:lang w:val="nl-NL"/>
              </w:rPr>
              <w:t>ịa bàn tỉnh Lạng S</w:t>
            </w:r>
            <w:r w:rsidRPr="00BE4433">
              <w:rPr>
                <w:rFonts w:ascii="Times New Roman" w:hAnsi="Times New Roman" w:hint="eastAsia"/>
                <w:sz w:val="26"/>
                <w:szCs w:val="26"/>
                <w:lang w:val="nl-NL"/>
              </w:rPr>
              <w:t>ơ</w:t>
            </w:r>
            <w:r w:rsidRPr="00BE4433">
              <w:rPr>
                <w:rFonts w:ascii="Times New Roman" w:hAnsi="Times New Roman"/>
                <w:sz w:val="26"/>
                <w:szCs w:val="26"/>
                <w:lang w:val="nl-NL"/>
              </w:rPr>
              <w:t>n n</w:t>
            </w:r>
            <w:r w:rsidRPr="00BE4433">
              <w:rPr>
                <w:rFonts w:ascii="Times New Roman" w:hAnsi="Times New Roman" w:hint="eastAsia"/>
                <w:sz w:val="26"/>
                <w:szCs w:val="26"/>
                <w:lang w:val="nl-NL"/>
              </w:rPr>
              <w:t>ă</w:t>
            </w:r>
            <w:r w:rsidRPr="00BE4433">
              <w:rPr>
                <w:rFonts w:ascii="Times New Roman" w:hAnsi="Times New Roman"/>
                <w:sz w:val="26"/>
                <w:szCs w:val="26"/>
                <w:lang w:val="nl-NL"/>
              </w:rPr>
              <w:t>m 2025”</w:t>
            </w:r>
          </w:p>
        </w:tc>
        <w:tc>
          <w:tcPr>
            <w:tcW w:w="2552" w:type="dxa"/>
          </w:tcPr>
          <w:p w:rsidR="00BE4433" w:rsidRPr="00BE4433" w:rsidRDefault="00BE4433" w:rsidP="00BE4433">
            <w:pPr>
              <w:spacing w:before="60" w:after="60"/>
              <w:jc w:val="center"/>
              <w:rPr>
                <w:rFonts w:ascii="Times New Roman" w:hAnsi="Times New Roman"/>
                <w:sz w:val="26"/>
                <w:szCs w:val="26"/>
                <w:lang w:val="vi-VN"/>
              </w:rPr>
            </w:pPr>
            <w:r w:rsidRPr="00BE4433">
              <w:rPr>
                <w:rFonts w:ascii="Times New Roman" w:hAnsi="Times New Roman"/>
                <w:sz w:val="26"/>
                <w:szCs w:val="26"/>
                <w:lang w:val="vi-VN"/>
              </w:rPr>
              <w:t>Kế hoạch của UBND tỉnh</w:t>
            </w:r>
          </w:p>
        </w:tc>
        <w:tc>
          <w:tcPr>
            <w:tcW w:w="1799" w:type="dxa"/>
          </w:tcPr>
          <w:p w:rsidR="00BE4433" w:rsidRPr="00BE4433" w:rsidRDefault="00BE4433" w:rsidP="00BE4433">
            <w:pPr>
              <w:spacing w:before="60" w:after="60"/>
              <w:jc w:val="center"/>
              <w:rPr>
                <w:rFonts w:ascii="Times New Roman" w:hAnsi="Times New Roman"/>
                <w:sz w:val="26"/>
                <w:szCs w:val="26"/>
                <w:lang w:val="vi-VN"/>
              </w:rPr>
            </w:pPr>
            <w:r w:rsidRPr="00BE4433">
              <w:rPr>
                <w:rFonts w:ascii="Times New Roman" w:hAnsi="Times New Roman"/>
                <w:sz w:val="26"/>
                <w:szCs w:val="26"/>
              </w:rPr>
              <w:t>Sở Nội vụ</w:t>
            </w:r>
          </w:p>
        </w:tc>
        <w:tc>
          <w:tcPr>
            <w:tcW w:w="1858" w:type="dxa"/>
            <w:gridSpan w:val="2"/>
          </w:tcPr>
          <w:p w:rsidR="00BE4433" w:rsidRPr="00BE4433" w:rsidRDefault="00BE4433" w:rsidP="00BE4433">
            <w:pPr>
              <w:spacing w:before="60" w:after="60"/>
              <w:jc w:val="center"/>
              <w:rPr>
                <w:rFonts w:ascii="Times New Roman" w:hAnsi="Times New Roman"/>
                <w:sz w:val="26"/>
                <w:szCs w:val="26"/>
                <w:lang w:val="vi-VN"/>
              </w:rPr>
            </w:pPr>
            <w:r w:rsidRPr="00BE4433">
              <w:rPr>
                <w:rFonts w:ascii="Times New Roman" w:hAnsi="Times New Roman"/>
                <w:sz w:val="26"/>
                <w:szCs w:val="26"/>
                <w:lang w:val="vi-VN"/>
              </w:rPr>
              <w:t>Các Sở, Ban, ngành; UBND các huyện, thành phố</w:t>
            </w:r>
          </w:p>
        </w:tc>
        <w:tc>
          <w:tcPr>
            <w:tcW w:w="1871" w:type="dxa"/>
            <w:gridSpan w:val="2"/>
          </w:tcPr>
          <w:p w:rsidR="00BE4433" w:rsidRPr="00BE4433" w:rsidRDefault="00BE4433" w:rsidP="00BE4433">
            <w:pPr>
              <w:spacing w:before="60" w:after="60"/>
              <w:jc w:val="center"/>
              <w:rPr>
                <w:rFonts w:ascii="Times New Roman" w:hAnsi="Times New Roman"/>
                <w:sz w:val="26"/>
                <w:szCs w:val="26"/>
              </w:rPr>
            </w:pPr>
            <w:r w:rsidRPr="00BE4433">
              <w:rPr>
                <w:rFonts w:ascii="Times New Roman" w:hAnsi="Times New Roman"/>
                <w:sz w:val="26"/>
                <w:szCs w:val="26"/>
              </w:rPr>
              <w:t>Trong năm 2025</w:t>
            </w:r>
          </w:p>
        </w:tc>
      </w:tr>
      <w:tr w:rsidR="00BE4433" w:rsidRPr="00C53C50" w:rsidTr="00BE4433">
        <w:trPr>
          <w:trHeight w:val="169"/>
        </w:trPr>
        <w:tc>
          <w:tcPr>
            <w:tcW w:w="740" w:type="dxa"/>
            <w:vAlign w:val="center"/>
          </w:tcPr>
          <w:p w:rsidR="00BE4433" w:rsidRPr="00C53C50" w:rsidRDefault="00BE4433" w:rsidP="00BE4433">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5357" w:type="dxa"/>
            <w:vAlign w:val="center"/>
          </w:tcPr>
          <w:p w:rsidR="00BE4433" w:rsidRDefault="00BE4433" w:rsidP="00BE4433">
            <w:pPr>
              <w:spacing w:before="40" w:after="40" w:line="240" w:lineRule="auto"/>
              <w:jc w:val="both"/>
              <w:rPr>
                <w:rFonts w:ascii="Times New Roman" w:hAnsi="Times New Roman" w:cs="Times New Roman"/>
                <w:spacing w:val="-4"/>
                <w:sz w:val="26"/>
                <w:szCs w:val="26"/>
                <w:lang w:val="nl-NL"/>
              </w:rPr>
            </w:pPr>
            <w:r>
              <w:rPr>
                <w:rFonts w:ascii="Times New Roman" w:hAnsi="Times New Roman" w:cs="Times New Roman"/>
                <w:spacing w:val="-4"/>
                <w:sz w:val="26"/>
                <w:szCs w:val="26"/>
                <w:lang w:val="nb-NO"/>
              </w:rPr>
              <w:t>- Ban hành Kế hoạch kiểm tra công tác CCHC năm 2025; t</w:t>
            </w:r>
            <w:r w:rsidRPr="00C53C50">
              <w:rPr>
                <w:rFonts w:ascii="Times New Roman" w:hAnsi="Times New Roman" w:cs="Times New Roman"/>
                <w:spacing w:val="-4"/>
                <w:sz w:val="26"/>
                <w:szCs w:val="26"/>
                <w:lang w:val="nb-NO"/>
              </w:rPr>
              <w:t xml:space="preserve">ập trung công tác kiểm tra CCHC được thực hiện lồng ghép trong các Kế hoạch công tác tư pháp, Kế hoạch thanh tra, kiểm tra công tác tư pháp và Kế hoạch kiểm tra công tác cải cách hành chính của Sở Tư pháp; Kế hoạch kiểm tra kỷ luật kỷ cương hành chính và cải cách hành chính, </w:t>
            </w:r>
            <w:r w:rsidRPr="00C53C50">
              <w:rPr>
                <w:rFonts w:ascii="Times New Roman" w:hAnsi="Times New Roman" w:cs="Times New Roman"/>
                <w:spacing w:val="-4"/>
                <w:sz w:val="26"/>
                <w:szCs w:val="26"/>
                <w:lang w:val="nl-NL"/>
              </w:rPr>
              <w:t>nâng cao nhận thức, ý thức chấp hành kỷ luật, kỷ cương của cán bộ, công chức, viên chức, người lao độ</w:t>
            </w:r>
            <w:r>
              <w:rPr>
                <w:rFonts w:ascii="Times New Roman" w:hAnsi="Times New Roman" w:cs="Times New Roman"/>
                <w:spacing w:val="-4"/>
                <w:sz w:val="26"/>
                <w:szCs w:val="26"/>
                <w:lang w:val="nl-NL"/>
              </w:rPr>
              <w:t xml:space="preserve">ng tại Sở Tư pháp; </w:t>
            </w:r>
          </w:p>
          <w:p w:rsidR="00BE4433" w:rsidRPr="00BE4433" w:rsidRDefault="00BE4433" w:rsidP="00BE4433">
            <w:pPr>
              <w:spacing w:before="40" w:after="40" w:line="240" w:lineRule="auto"/>
              <w:jc w:val="both"/>
              <w:rPr>
                <w:rFonts w:ascii="Times New Roman" w:hAnsi="Times New Roman" w:cs="Times New Roman"/>
                <w:spacing w:val="-4"/>
                <w:sz w:val="28"/>
                <w:szCs w:val="28"/>
                <w:lang w:val="nl-NL"/>
              </w:rPr>
            </w:pPr>
            <w:r>
              <w:rPr>
                <w:rFonts w:ascii="Times New Roman" w:hAnsi="Times New Roman" w:cs="Times New Roman"/>
                <w:spacing w:val="-4"/>
                <w:sz w:val="26"/>
                <w:szCs w:val="26"/>
                <w:lang w:val="nl-NL"/>
              </w:rPr>
              <w:t>- P</w:t>
            </w:r>
            <w:r w:rsidRPr="00C87705">
              <w:rPr>
                <w:rFonts w:ascii="Times New Roman" w:hAnsi="Times New Roman" w:cs="Times New Roman"/>
                <w:spacing w:val="-4"/>
                <w:sz w:val="26"/>
                <w:szCs w:val="26"/>
                <w:lang w:val="nl-NL"/>
              </w:rPr>
              <w:t xml:space="preserve">hấn đấu đạt tỷ lệ </w:t>
            </w:r>
            <w:r>
              <w:rPr>
                <w:rFonts w:ascii="Times New Roman" w:hAnsi="Times New Roman" w:cs="Times New Roman"/>
                <w:spacing w:val="-4"/>
                <w:sz w:val="26"/>
                <w:szCs w:val="26"/>
                <w:lang w:val="nl-NL"/>
              </w:rPr>
              <w:t xml:space="preserve">kiểm tra </w:t>
            </w:r>
            <w:r w:rsidRPr="00C87705">
              <w:rPr>
                <w:rFonts w:ascii="Times New Roman" w:hAnsi="Times New Roman"/>
                <w:sz w:val="26"/>
                <w:szCs w:val="26"/>
                <w:lang w:val="nl-NL"/>
              </w:rPr>
              <w:t>100% các phòng, đơn vị thuộc Sở Tư pháp.</w:t>
            </w:r>
          </w:p>
        </w:tc>
        <w:tc>
          <w:tcPr>
            <w:tcW w:w="2552" w:type="dxa"/>
            <w:vAlign w:val="center"/>
          </w:tcPr>
          <w:p w:rsidR="00BE4433" w:rsidRPr="00C53C50" w:rsidRDefault="00BE4433" w:rsidP="00BE4433">
            <w:pPr>
              <w:spacing w:before="40" w:after="40" w:line="240" w:lineRule="auto"/>
              <w:jc w:val="both"/>
              <w:rPr>
                <w:rFonts w:ascii="Times New Roman" w:hAnsi="Times New Roman" w:cs="Times New Roman"/>
                <w:sz w:val="26"/>
                <w:szCs w:val="26"/>
                <w:lang w:val="nl-NL"/>
              </w:rPr>
            </w:pPr>
            <w:r w:rsidRPr="00C53C50">
              <w:rPr>
                <w:rFonts w:ascii="Times New Roman" w:hAnsi="Times New Roman" w:cs="Times New Roman"/>
                <w:sz w:val="26"/>
                <w:szCs w:val="26"/>
                <w:lang w:val="nl-NL"/>
              </w:rPr>
              <w:t>Văn bản hướng dẫn, chỉ đạo; Quyết định, Thông báo, Báo cáo</w:t>
            </w:r>
          </w:p>
        </w:tc>
        <w:tc>
          <w:tcPr>
            <w:tcW w:w="1799" w:type="dxa"/>
            <w:vAlign w:val="center"/>
          </w:tcPr>
          <w:p w:rsidR="00BE4433" w:rsidRPr="00C53C50" w:rsidRDefault="00BE4433" w:rsidP="00BE4433">
            <w:pPr>
              <w:spacing w:after="0" w:line="240" w:lineRule="auto"/>
              <w:jc w:val="center"/>
              <w:rPr>
                <w:rFonts w:ascii="Times New Roman" w:hAnsi="Times New Roman" w:cs="Times New Roman"/>
                <w:sz w:val="26"/>
                <w:szCs w:val="26"/>
                <w:lang w:val="nl-NL"/>
              </w:rPr>
            </w:pPr>
          </w:p>
          <w:p w:rsidR="00BE4433" w:rsidRPr="00C53C50" w:rsidRDefault="00BE4433" w:rsidP="00BE4433">
            <w:pPr>
              <w:spacing w:after="0" w:line="240" w:lineRule="auto"/>
              <w:jc w:val="center"/>
              <w:rPr>
                <w:rFonts w:ascii="Times New Roman" w:hAnsi="Times New Roman" w:cs="Times New Roman"/>
                <w:sz w:val="26"/>
                <w:szCs w:val="26"/>
                <w:lang w:val="nl-NL"/>
              </w:rPr>
            </w:pPr>
            <w:r w:rsidRPr="00C53C50">
              <w:rPr>
                <w:rFonts w:ascii="Times New Roman" w:hAnsi="Times New Roman" w:cs="Times New Roman"/>
                <w:sz w:val="26"/>
                <w:szCs w:val="26"/>
                <w:lang w:val="nl-NL"/>
              </w:rPr>
              <w:t>Văn phòng Sở, Thanh tra Sở</w:t>
            </w:r>
          </w:p>
          <w:p w:rsidR="00BE4433" w:rsidRPr="00C53C50" w:rsidRDefault="00BE4433" w:rsidP="00BE4433">
            <w:pPr>
              <w:spacing w:after="0" w:line="240" w:lineRule="auto"/>
              <w:jc w:val="center"/>
              <w:rPr>
                <w:rFonts w:ascii="Times New Roman" w:hAnsi="Times New Roman" w:cs="Times New Roman"/>
                <w:sz w:val="26"/>
                <w:szCs w:val="26"/>
                <w:lang w:val="nl-NL"/>
              </w:rPr>
            </w:pPr>
          </w:p>
        </w:tc>
        <w:tc>
          <w:tcPr>
            <w:tcW w:w="1858" w:type="dxa"/>
            <w:gridSpan w:val="2"/>
            <w:vAlign w:val="center"/>
          </w:tcPr>
          <w:p w:rsidR="00BE4433" w:rsidRPr="00C53C50" w:rsidRDefault="00BE4433" w:rsidP="00BE4433">
            <w:pPr>
              <w:spacing w:after="0" w:line="240" w:lineRule="auto"/>
              <w:jc w:val="center"/>
              <w:rPr>
                <w:rFonts w:ascii="Times New Roman" w:hAnsi="Times New Roman" w:cs="Times New Roman"/>
                <w:sz w:val="26"/>
                <w:szCs w:val="26"/>
                <w:lang w:val="nl-NL"/>
              </w:rPr>
            </w:pPr>
            <w:r w:rsidRPr="00C53C50">
              <w:rPr>
                <w:rFonts w:ascii="Times New Roman" w:hAnsi="Times New Roman" w:cs="Times New Roman"/>
                <w:sz w:val="26"/>
                <w:szCs w:val="26"/>
                <w:lang w:val="nl-NL"/>
              </w:rPr>
              <w:t xml:space="preserve">Các phòng, đơn vị </w:t>
            </w:r>
          </w:p>
          <w:p w:rsidR="00BE4433" w:rsidRPr="00C53C50" w:rsidRDefault="00BE4433" w:rsidP="00BE4433">
            <w:pPr>
              <w:spacing w:after="0" w:line="240" w:lineRule="auto"/>
              <w:jc w:val="center"/>
              <w:rPr>
                <w:rFonts w:ascii="Times New Roman" w:hAnsi="Times New Roman" w:cs="Times New Roman"/>
                <w:sz w:val="26"/>
                <w:szCs w:val="26"/>
                <w:lang w:val="nl-NL"/>
              </w:rPr>
            </w:pPr>
            <w:r w:rsidRPr="00C53C50">
              <w:rPr>
                <w:rFonts w:ascii="Times New Roman" w:hAnsi="Times New Roman" w:cs="Times New Roman"/>
                <w:sz w:val="26"/>
                <w:szCs w:val="26"/>
                <w:lang w:val="nl-NL"/>
              </w:rPr>
              <w:t>thuộc Sở</w:t>
            </w:r>
          </w:p>
        </w:tc>
        <w:tc>
          <w:tcPr>
            <w:tcW w:w="1871" w:type="dxa"/>
            <w:gridSpan w:val="2"/>
            <w:vAlign w:val="center"/>
          </w:tcPr>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 xml:space="preserve">Thường xuyên </w:t>
            </w:r>
          </w:p>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trong năm</w:t>
            </w:r>
          </w:p>
        </w:tc>
      </w:tr>
      <w:tr w:rsidR="00BE4433" w:rsidRPr="00C53C50" w:rsidTr="004F2730">
        <w:trPr>
          <w:trHeight w:val="169"/>
        </w:trPr>
        <w:tc>
          <w:tcPr>
            <w:tcW w:w="740" w:type="dxa"/>
            <w:vAlign w:val="center"/>
          </w:tcPr>
          <w:p w:rsidR="00BE4433" w:rsidRPr="00C53C50" w:rsidRDefault="00BE4433" w:rsidP="00BE4433">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5357" w:type="dxa"/>
            <w:vAlign w:val="center"/>
          </w:tcPr>
          <w:p w:rsidR="00BE4433" w:rsidRPr="00C53C50" w:rsidRDefault="00BE4433" w:rsidP="00BE4433">
            <w:pPr>
              <w:spacing w:before="40" w:after="40" w:line="240" w:lineRule="auto"/>
              <w:jc w:val="both"/>
              <w:rPr>
                <w:rFonts w:ascii="Times New Roman" w:hAnsi="Times New Roman"/>
                <w:sz w:val="26"/>
                <w:szCs w:val="26"/>
                <w:lang w:val="nl-NL"/>
              </w:rPr>
            </w:pPr>
            <w:r w:rsidRPr="00C53C50">
              <w:rPr>
                <w:rFonts w:ascii="Times New Roman" w:hAnsi="Times New Roman"/>
                <w:sz w:val="26"/>
                <w:szCs w:val="26"/>
                <w:lang w:val="nl-NL"/>
              </w:rPr>
              <w:t>Triển khai thực hiện và tự đánh giá, xác định Chỉ số CCHC; đánh giá, xếp loại mức độ hoàn thành nhiệm vụ của Sở Tư pháp.</w:t>
            </w:r>
          </w:p>
        </w:tc>
        <w:tc>
          <w:tcPr>
            <w:tcW w:w="2552" w:type="dxa"/>
            <w:vAlign w:val="center"/>
          </w:tcPr>
          <w:p w:rsidR="00BE4433" w:rsidRPr="00C53C50" w:rsidRDefault="00BE4433" w:rsidP="00BE4433">
            <w:pPr>
              <w:spacing w:before="40" w:after="40" w:line="240" w:lineRule="auto"/>
              <w:jc w:val="center"/>
              <w:rPr>
                <w:rFonts w:ascii="Times New Roman" w:hAnsi="Times New Roman" w:cs="Times New Roman"/>
                <w:sz w:val="26"/>
                <w:szCs w:val="26"/>
                <w:lang w:val="nl-NL"/>
              </w:rPr>
            </w:pPr>
            <w:r w:rsidRPr="00C53C50">
              <w:rPr>
                <w:rFonts w:ascii="Times New Roman" w:hAnsi="Times New Roman" w:cs="Times New Roman"/>
                <w:sz w:val="26"/>
                <w:szCs w:val="26"/>
                <w:lang w:val="nl-NL"/>
              </w:rPr>
              <w:t>Văn bản hướng dẫn, triển khai; Báo cáo tự đánh giá</w:t>
            </w:r>
          </w:p>
        </w:tc>
        <w:tc>
          <w:tcPr>
            <w:tcW w:w="1799" w:type="dxa"/>
            <w:vAlign w:val="center"/>
          </w:tcPr>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Văn phòng Sở</w:t>
            </w:r>
          </w:p>
        </w:tc>
        <w:tc>
          <w:tcPr>
            <w:tcW w:w="1858" w:type="dxa"/>
            <w:gridSpan w:val="2"/>
            <w:vAlign w:val="center"/>
          </w:tcPr>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 xml:space="preserve">Các phòng, đơn vị </w:t>
            </w:r>
          </w:p>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thuộc Sở</w:t>
            </w:r>
          </w:p>
        </w:tc>
        <w:tc>
          <w:tcPr>
            <w:tcW w:w="1871" w:type="dxa"/>
            <w:gridSpan w:val="2"/>
            <w:vAlign w:val="center"/>
          </w:tcPr>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Quý IV/202</w:t>
            </w:r>
            <w:r>
              <w:rPr>
                <w:rFonts w:ascii="Times New Roman" w:hAnsi="Times New Roman" w:cs="Times New Roman"/>
                <w:sz w:val="26"/>
                <w:szCs w:val="26"/>
              </w:rPr>
              <w:t>5</w:t>
            </w:r>
          </w:p>
        </w:tc>
      </w:tr>
      <w:tr w:rsidR="00BE4433" w:rsidRPr="00C53C50" w:rsidTr="004F2730">
        <w:trPr>
          <w:trHeight w:val="169"/>
        </w:trPr>
        <w:tc>
          <w:tcPr>
            <w:tcW w:w="740" w:type="dxa"/>
            <w:vAlign w:val="center"/>
          </w:tcPr>
          <w:p w:rsidR="00BE4433" w:rsidRPr="00C53C50" w:rsidRDefault="00BE4433" w:rsidP="00BE4433">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5357" w:type="dxa"/>
            <w:vAlign w:val="center"/>
          </w:tcPr>
          <w:p w:rsidR="00BE4433" w:rsidRPr="00C53C50" w:rsidRDefault="00BE4433" w:rsidP="00BE4433">
            <w:pPr>
              <w:spacing w:before="40" w:after="4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Phối hợp thực hiện</w:t>
            </w:r>
            <w:r w:rsidRPr="00C53C50">
              <w:rPr>
                <w:rFonts w:ascii="Times New Roman" w:hAnsi="Times New Roman" w:cs="Times New Roman"/>
                <w:sz w:val="26"/>
                <w:szCs w:val="26"/>
                <w:lang w:val="nl-NL"/>
              </w:rPr>
              <w:t xml:space="preserve"> khảo sát, đánh giá sự hài lòng của người dân, tổ chức và thực hiện việc chấm điểm đánh giá kết quả thực hiện công tác CCHC hàng năm đối với Sở Tư pháp. </w:t>
            </w:r>
          </w:p>
        </w:tc>
        <w:tc>
          <w:tcPr>
            <w:tcW w:w="2552" w:type="dxa"/>
            <w:vAlign w:val="center"/>
          </w:tcPr>
          <w:p w:rsidR="00BE4433" w:rsidRPr="00C53C50" w:rsidRDefault="00BE4433" w:rsidP="00BE4433">
            <w:pPr>
              <w:spacing w:before="40" w:after="40" w:line="240" w:lineRule="auto"/>
              <w:jc w:val="center"/>
              <w:rPr>
                <w:rFonts w:ascii="Times New Roman" w:hAnsi="Times New Roman" w:cs="Times New Roman"/>
                <w:sz w:val="26"/>
                <w:szCs w:val="26"/>
                <w:lang w:val="nl-NL"/>
              </w:rPr>
            </w:pPr>
            <w:r w:rsidRPr="00C53C50">
              <w:rPr>
                <w:rFonts w:ascii="Times New Roman" w:hAnsi="Times New Roman" w:cs="Times New Roman"/>
                <w:sz w:val="26"/>
                <w:szCs w:val="26"/>
                <w:lang w:val="nl-NL"/>
              </w:rPr>
              <w:t>Văn bản hướng dẫn, chỉ đạo, triển khai; Phiếu khảo sát</w:t>
            </w:r>
          </w:p>
        </w:tc>
        <w:tc>
          <w:tcPr>
            <w:tcW w:w="1799" w:type="dxa"/>
            <w:vAlign w:val="center"/>
          </w:tcPr>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Văn phòng Sở</w:t>
            </w:r>
          </w:p>
        </w:tc>
        <w:tc>
          <w:tcPr>
            <w:tcW w:w="1858" w:type="dxa"/>
            <w:gridSpan w:val="2"/>
            <w:vAlign w:val="center"/>
          </w:tcPr>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 xml:space="preserve">Các phòng, đơn vị </w:t>
            </w:r>
          </w:p>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thuộc Sở</w:t>
            </w:r>
          </w:p>
        </w:tc>
        <w:tc>
          <w:tcPr>
            <w:tcW w:w="1871" w:type="dxa"/>
            <w:gridSpan w:val="2"/>
            <w:vAlign w:val="center"/>
          </w:tcPr>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Trong năm 202</w:t>
            </w:r>
            <w:r>
              <w:rPr>
                <w:rFonts w:ascii="Times New Roman" w:hAnsi="Times New Roman" w:cs="Times New Roman"/>
                <w:sz w:val="26"/>
                <w:szCs w:val="26"/>
              </w:rPr>
              <w:t>5</w:t>
            </w:r>
          </w:p>
        </w:tc>
      </w:tr>
      <w:tr w:rsidR="00BE4433" w:rsidRPr="00C53C50" w:rsidTr="004F2730">
        <w:trPr>
          <w:trHeight w:val="1495"/>
        </w:trPr>
        <w:tc>
          <w:tcPr>
            <w:tcW w:w="740" w:type="dxa"/>
            <w:vAlign w:val="center"/>
          </w:tcPr>
          <w:p w:rsidR="00BE4433" w:rsidRPr="00C53C50" w:rsidRDefault="00BE4433" w:rsidP="00BE4433">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5357" w:type="dxa"/>
            <w:vAlign w:val="center"/>
          </w:tcPr>
          <w:p w:rsidR="00BE4433" w:rsidRPr="00C53C50" w:rsidRDefault="00BE4433" w:rsidP="00BE4433">
            <w:pPr>
              <w:spacing w:before="40" w:after="40" w:line="240" w:lineRule="auto"/>
              <w:jc w:val="both"/>
              <w:rPr>
                <w:rFonts w:ascii="Times New Roman" w:hAnsi="Times New Roman" w:cs="Times New Roman"/>
                <w:sz w:val="26"/>
                <w:szCs w:val="26"/>
                <w:lang w:val="nl-NL"/>
              </w:rPr>
            </w:pPr>
            <w:r w:rsidRPr="00C53C50">
              <w:rPr>
                <w:rFonts w:ascii="Times New Roman" w:hAnsi="Times New Roman" w:cs="Times New Roman"/>
                <w:sz w:val="26"/>
                <w:szCs w:val="26"/>
                <w:lang w:val="nl-NL"/>
              </w:rPr>
              <w:t xml:space="preserve">Cử công chức phụ trách công tác CCHC của Sở Tư pháp tham gia các lớp bồi dưỡng, tập huấn công tác CCHC do Trung ương, UBND tỉnh, </w:t>
            </w:r>
            <w:r w:rsidRPr="00C53C50">
              <w:rPr>
                <w:rFonts w:ascii="Times New Roman" w:hAnsi="Times New Roman" w:cs="Times New Roman"/>
                <w:sz w:val="26"/>
                <w:szCs w:val="26"/>
                <w:lang w:val="nb-NO"/>
              </w:rPr>
              <w:t>Ban Chỉ đạo CCHC tỉnh</w:t>
            </w:r>
            <w:r w:rsidRPr="00C53C50">
              <w:rPr>
                <w:rFonts w:ascii="Times New Roman" w:hAnsi="Times New Roman" w:cs="Times New Roman"/>
                <w:sz w:val="26"/>
                <w:szCs w:val="26"/>
                <w:lang w:val="nl-NL"/>
              </w:rPr>
              <w:t xml:space="preserve"> tổ chức.</w:t>
            </w:r>
          </w:p>
        </w:tc>
        <w:tc>
          <w:tcPr>
            <w:tcW w:w="2552" w:type="dxa"/>
            <w:vAlign w:val="center"/>
          </w:tcPr>
          <w:p w:rsidR="00BE4433" w:rsidRPr="00C53C50" w:rsidRDefault="00BE4433" w:rsidP="00BE4433">
            <w:pPr>
              <w:spacing w:before="40" w:after="40" w:line="240" w:lineRule="auto"/>
              <w:jc w:val="center"/>
              <w:rPr>
                <w:rFonts w:ascii="Times New Roman" w:hAnsi="Times New Roman" w:cs="Times New Roman"/>
                <w:sz w:val="26"/>
                <w:szCs w:val="26"/>
                <w:lang w:val="nl-NL"/>
              </w:rPr>
            </w:pPr>
            <w:r w:rsidRPr="00C53C50">
              <w:rPr>
                <w:rFonts w:ascii="Times New Roman" w:hAnsi="Times New Roman" w:cs="Times New Roman"/>
                <w:sz w:val="26"/>
                <w:szCs w:val="26"/>
                <w:lang w:val="nl-NL"/>
              </w:rPr>
              <w:t>Văn bản cử công chức tham gia</w:t>
            </w:r>
          </w:p>
        </w:tc>
        <w:tc>
          <w:tcPr>
            <w:tcW w:w="1799" w:type="dxa"/>
            <w:vAlign w:val="center"/>
          </w:tcPr>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Văn phòng Sở</w:t>
            </w:r>
          </w:p>
        </w:tc>
        <w:tc>
          <w:tcPr>
            <w:tcW w:w="1858" w:type="dxa"/>
            <w:gridSpan w:val="2"/>
            <w:vAlign w:val="center"/>
          </w:tcPr>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 xml:space="preserve">Các phòng, đơn vị </w:t>
            </w:r>
          </w:p>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thuộc Sở</w:t>
            </w:r>
          </w:p>
        </w:tc>
        <w:tc>
          <w:tcPr>
            <w:tcW w:w="1871" w:type="dxa"/>
            <w:gridSpan w:val="2"/>
            <w:vAlign w:val="center"/>
          </w:tcPr>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Trong năm 202</w:t>
            </w:r>
            <w:r>
              <w:rPr>
                <w:rFonts w:ascii="Times New Roman" w:hAnsi="Times New Roman" w:cs="Times New Roman"/>
                <w:sz w:val="26"/>
                <w:szCs w:val="26"/>
              </w:rPr>
              <w:t>5</w:t>
            </w:r>
          </w:p>
        </w:tc>
      </w:tr>
      <w:tr w:rsidR="00BE4433" w:rsidRPr="00C53C50" w:rsidTr="004F2730">
        <w:trPr>
          <w:trHeight w:val="246"/>
        </w:trPr>
        <w:tc>
          <w:tcPr>
            <w:tcW w:w="740" w:type="dxa"/>
            <w:vAlign w:val="center"/>
          </w:tcPr>
          <w:p w:rsidR="00BE4433" w:rsidRPr="00C53C50" w:rsidRDefault="00BE4433" w:rsidP="00BE4433">
            <w:pPr>
              <w:spacing w:before="40" w:after="40" w:line="240" w:lineRule="auto"/>
              <w:jc w:val="center"/>
              <w:rPr>
                <w:rFonts w:ascii="Times New Roman" w:hAnsi="Times New Roman" w:cs="Times New Roman"/>
                <w:sz w:val="26"/>
                <w:szCs w:val="26"/>
              </w:rPr>
            </w:pPr>
            <w:r w:rsidRPr="00C53C50">
              <w:rPr>
                <w:rFonts w:ascii="Times New Roman" w:hAnsi="Times New Roman" w:cs="Times New Roman"/>
                <w:b/>
                <w:sz w:val="26"/>
                <w:szCs w:val="26"/>
              </w:rPr>
              <w:t>II</w:t>
            </w:r>
          </w:p>
        </w:tc>
        <w:tc>
          <w:tcPr>
            <w:tcW w:w="13437" w:type="dxa"/>
            <w:gridSpan w:val="7"/>
            <w:vAlign w:val="center"/>
          </w:tcPr>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b/>
                <w:sz w:val="26"/>
                <w:szCs w:val="26"/>
              </w:rPr>
              <w:t>CẢI CÁCH THỂ CHẾ</w:t>
            </w:r>
          </w:p>
        </w:tc>
      </w:tr>
      <w:tr w:rsidR="00BE4433" w:rsidRPr="00BE4433" w:rsidTr="004F2730">
        <w:trPr>
          <w:trHeight w:val="246"/>
        </w:trPr>
        <w:tc>
          <w:tcPr>
            <w:tcW w:w="740" w:type="dxa"/>
            <w:vAlign w:val="center"/>
          </w:tcPr>
          <w:p w:rsidR="00BE4433" w:rsidRPr="00BE4433" w:rsidRDefault="00BE4433" w:rsidP="00BE4433">
            <w:pPr>
              <w:spacing w:before="40" w:after="40" w:line="240" w:lineRule="auto"/>
              <w:jc w:val="center"/>
              <w:rPr>
                <w:rFonts w:ascii="Times New Roman" w:hAnsi="Times New Roman" w:cs="Times New Roman"/>
                <w:sz w:val="26"/>
                <w:szCs w:val="26"/>
              </w:rPr>
            </w:pPr>
            <w:r w:rsidRPr="00BE4433">
              <w:rPr>
                <w:rFonts w:ascii="Times New Roman" w:hAnsi="Times New Roman" w:cs="Times New Roman"/>
                <w:sz w:val="26"/>
                <w:szCs w:val="26"/>
              </w:rPr>
              <w:t>1</w:t>
            </w:r>
          </w:p>
        </w:tc>
        <w:tc>
          <w:tcPr>
            <w:tcW w:w="5357" w:type="dxa"/>
            <w:vAlign w:val="center"/>
          </w:tcPr>
          <w:p w:rsidR="00BE4433" w:rsidRPr="00BE4433" w:rsidRDefault="00BE4433" w:rsidP="00BE4433">
            <w:pPr>
              <w:spacing w:before="40" w:after="40" w:line="240" w:lineRule="auto"/>
              <w:jc w:val="both"/>
              <w:rPr>
                <w:rFonts w:ascii="Times New Roman" w:hAnsi="Times New Roman" w:cs="Times New Roman"/>
                <w:sz w:val="26"/>
                <w:szCs w:val="26"/>
                <w:lang w:val="nl-NL"/>
              </w:rPr>
            </w:pPr>
            <w:r w:rsidRPr="00BE4433">
              <w:rPr>
                <w:rFonts w:ascii="Times New Roman" w:hAnsi="Times New Roman"/>
                <w:sz w:val="26"/>
                <w:szCs w:val="26"/>
                <w:lang w:val="nl-NL" w:bidi="mr-IN"/>
              </w:rPr>
              <w:t>Tiếp tục tổ chức triển khai Luật sửa đổi, bổ sung một số điều của Luật Ban hành văn bản quy phạm pháp luật và các Nghị định hướng dẫn thi hành; Chỉ thị số 43/CT-TTg ngày 11/12/2020 của Thủ tướng Chính phủ về nâng cao chất lượng công tác xây dựng, hoàn thiện hệ thống pháp luật và tăng cường hiệu quả thi hành pháp luật</w:t>
            </w:r>
          </w:p>
        </w:tc>
        <w:tc>
          <w:tcPr>
            <w:tcW w:w="2552" w:type="dxa"/>
            <w:vAlign w:val="center"/>
          </w:tcPr>
          <w:p w:rsidR="00BE4433" w:rsidRPr="00BE4433" w:rsidRDefault="00BE4433" w:rsidP="00BE4433">
            <w:pPr>
              <w:spacing w:before="40" w:after="40" w:line="240" w:lineRule="auto"/>
              <w:jc w:val="both"/>
              <w:rPr>
                <w:rFonts w:ascii="Times New Roman" w:hAnsi="Times New Roman" w:cs="Times New Roman"/>
                <w:sz w:val="26"/>
                <w:szCs w:val="26"/>
                <w:lang w:val="nl-NL"/>
              </w:rPr>
            </w:pPr>
            <w:r w:rsidRPr="00BE4433">
              <w:rPr>
                <w:rFonts w:ascii="Times New Roman" w:hAnsi="Times New Roman" w:cs="Times New Roman"/>
                <w:sz w:val="26"/>
                <w:szCs w:val="26"/>
                <w:lang w:val="nl-NL"/>
              </w:rPr>
              <w:t>Văn bản hướng dẫn, chỉ đạo; Kế hoạch triển khai; Hướng dẫn</w:t>
            </w:r>
          </w:p>
        </w:tc>
        <w:tc>
          <w:tcPr>
            <w:tcW w:w="1799" w:type="dxa"/>
            <w:vAlign w:val="center"/>
          </w:tcPr>
          <w:p w:rsidR="00BE4433" w:rsidRPr="00BE4433" w:rsidRDefault="00BE4433" w:rsidP="00BE4433">
            <w:pPr>
              <w:spacing w:after="0" w:line="240" w:lineRule="auto"/>
              <w:jc w:val="center"/>
              <w:rPr>
                <w:rFonts w:ascii="Times New Roman" w:hAnsi="Times New Roman" w:cs="Times New Roman"/>
                <w:sz w:val="26"/>
                <w:szCs w:val="26"/>
                <w:lang w:val="nl-NL"/>
              </w:rPr>
            </w:pPr>
            <w:r w:rsidRPr="00BE4433">
              <w:rPr>
                <w:rFonts w:ascii="Times New Roman" w:hAnsi="Times New Roman" w:cs="Times New Roman"/>
                <w:sz w:val="26"/>
                <w:szCs w:val="26"/>
                <w:lang w:val="nl-NL"/>
              </w:rPr>
              <w:t>Phòng Xây dựng và Kiểm tra VBQPPL</w:t>
            </w:r>
          </w:p>
        </w:tc>
        <w:tc>
          <w:tcPr>
            <w:tcW w:w="1858" w:type="dxa"/>
            <w:gridSpan w:val="2"/>
            <w:vAlign w:val="center"/>
          </w:tcPr>
          <w:p w:rsidR="00BE4433" w:rsidRPr="00BE4433" w:rsidRDefault="00BE4433" w:rsidP="00BE4433">
            <w:pPr>
              <w:spacing w:after="0" w:line="240" w:lineRule="auto"/>
              <w:jc w:val="center"/>
              <w:rPr>
                <w:rFonts w:ascii="Times New Roman" w:hAnsi="Times New Roman" w:cs="Times New Roman"/>
                <w:sz w:val="26"/>
                <w:szCs w:val="26"/>
                <w:lang w:val="pt-BR"/>
              </w:rPr>
            </w:pPr>
            <w:r w:rsidRPr="00BE4433">
              <w:rPr>
                <w:rFonts w:ascii="Times New Roman" w:hAnsi="Times New Roman" w:cs="Times New Roman"/>
                <w:sz w:val="26"/>
                <w:szCs w:val="26"/>
                <w:lang w:val="pt-BR"/>
              </w:rPr>
              <w:t>Các cơ quan, đơn vị; các phòng, đơn vị trực thuộc Sở Tư pháp có liên quan</w:t>
            </w:r>
          </w:p>
        </w:tc>
        <w:tc>
          <w:tcPr>
            <w:tcW w:w="1871" w:type="dxa"/>
            <w:gridSpan w:val="2"/>
            <w:vAlign w:val="center"/>
          </w:tcPr>
          <w:p w:rsidR="00BE4433" w:rsidRPr="00BE4433" w:rsidRDefault="00BE4433" w:rsidP="00BE4433">
            <w:pPr>
              <w:spacing w:after="0" w:line="240" w:lineRule="auto"/>
              <w:jc w:val="both"/>
              <w:rPr>
                <w:rFonts w:ascii="Times New Roman" w:hAnsi="Times New Roman" w:cs="Times New Roman"/>
                <w:sz w:val="26"/>
                <w:szCs w:val="26"/>
              </w:rPr>
            </w:pPr>
            <w:r w:rsidRPr="00BE4433">
              <w:rPr>
                <w:rFonts w:ascii="Times New Roman" w:hAnsi="Times New Roman" w:cs="Times New Roman"/>
                <w:sz w:val="26"/>
                <w:szCs w:val="26"/>
              </w:rPr>
              <w:t>Thường xuyên</w:t>
            </w:r>
          </w:p>
          <w:p w:rsidR="00BE4433" w:rsidRPr="00BE4433" w:rsidRDefault="00BE4433" w:rsidP="00BE4433">
            <w:pPr>
              <w:spacing w:after="0" w:line="240" w:lineRule="auto"/>
              <w:jc w:val="both"/>
              <w:rPr>
                <w:rFonts w:ascii="Times New Roman" w:hAnsi="Times New Roman" w:cs="Times New Roman"/>
                <w:sz w:val="26"/>
                <w:szCs w:val="26"/>
              </w:rPr>
            </w:pPr>
            <w:r w:rsidRPr="00BE4433">
              <w:rPr>
                <w:rFonts w:ascii="Times New Roman" w:hAnsi="Times New Roman" w:cs="Times New Roman"/>
                <w:sz w:val="26"/>
                <w:szCs w:val="26"/>
              </w:rPr>
              <w:t xml:space="preserve"> trong năm</w:t>
            </w:r>
          </w:p>
        </w:tc>
      </w:tr>
      <w:tr w:rsidR="0063451E" w:rsidRPr="0063451E" w:rsidTr="004F2730">
        <w:trPr>
          <w:trHeight w:val="246"/>
        </w:trPr>
        <w:tc>
          <w:tcPr>
            <w:tcW w:w="740" w:type="dxa"/>
            <w:vAlign w:val="center"/>
          </w:tcPr>
          <w:p w:rsidR="0063451E" w:rsidRPr="0063451E" w:rsidRDefault="0063451E" w:rsidP="0063451E">
            <w:pPr>
              <w:spacing w:before="40" w:after="40" w:line="24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5357" w:type="dxa"/>
            <w:vAlign w:val="center"/>
          </w:tcPr>
          <w:p w:rsidR="0063451E" w:rsidRPr="0063451E" w:rsidRDefault="0063451E" w:rsidP="0063451E">
            <w:pPr>
              <w:spacing w:before="80" w:after="80"/>
              <w:jc w:val="both"/>
              <w:rPr>
                <w:rFonts w:asciiTheme="majorHAnsi" w:hAnsiTheme="majorHAnsi" w:cstheme="majorHAnsi"/>
                <w:sz w:val="26"/>
                <w:szCs w:val="26"/>
                <w:lang w:val="nl-NL"/>
              </w:rPr>
            </w:pPr>
            <w:r w:rsidRPr="0063451E">
              <w:rPr>
                <w:rFonts w:asciiTheme="majorHAnsi" w:hAnsiTheme="majorHAnsi" w:cstheme="majorHAnsi"/>
                <w:sz w:val="26"/>
                <w:szCs w:val="26"/>
                <w:lang w:val="nl-NL"/>
              </w:rPr>
              <w:t>Nâng cao chất lượng, đổi mới tư duy trong công tác xây dựng VBQPPL, tập trung kiểm soát quyền lực nhằm ngăn ngừa tình trạng tham nhũng, lợi ích nhóm, lợi ích cục bộ đã được xác định tại Quy định số 178-QĐ/TW ngày 27/6/2024 của Bộ Chính trị và chỉ đạo của Tổng Bí thư Tô Lâm tại buổi làm việc với Ban cán sự đảng Bộ Tư pháp.</w:t>
            </w:r>
          </w:p>
        </w:tc>
        <w:tc>
          <w:tcPr>
            <w:tcW w:w="2552" w:type="dxa"/>
            <w:vAlign w:val="center"/>
          </w:tcPr>
          <w:p w:rsidR="0063451E" w:rsidRPr="00BE4433" w:rsidRDefault="0063451E" w:rsidP="0063451E">
            <w:pPr>
              <w:spacing w:before="40" w:after="40" w:line="240" w:lineRule="auto"/>
              <w:jc w:val="both"/>
              <w:rPr>
                <w:rFonts w:ascii="Times New Roman" w:hAnsi="Times New Roman" w:cs="Times New Roman"/>
                <w:sz w:val="26"/>
                <w:szCs w:val="26"/>
                <w:lang w:val="nl-NL"/>
              </w:rPr>
            </w:pPr>
            <w:r w:rsidRPr="00BE4433">
              <w:rPr>
                <w:rFonts w:ascii="Times New Roman" w:hAnsi="Times New Roman" w:cs="Times New Roman"/>
                <w:sz w:val="26"/>
                <w:szCs w:val="26"/>
                <w:lang w:val="nl-NL"/>
              </w:rPr>
              <w:t>Văn bản hướng dẫn, chỉ đạo; Kế hoạch triển khai; Hướng dẫn</w:t>
            </w:r>
          </w:p>
        </w:tc>
        <w:tc>
          <w:tcPr>
            <w:tcW w:w="1799" w:type="dxa"/>
            <w:vAlign w:val="center"/>
          </w:tcPr>
          <w:p w:rsidR="0063451E" w:rsidRPr="00BE4433" w:rsidRDefault="0063451E" w:rsidP="0063451E">
            <w:pPr>
              <w:spacing w:after="0" w:line="240" w:lineRule="auto"/>
              <w:jc w:val="center"/>
              <w:rPr>
                <w:rFonts w:ascii="Times New Roman" w:hAnsi="Times New Roman" w:cs="Times New Roman"/>
                <w:sz w:val="26"/>
                <w:szCs w:val="26"/>
                <w:lang w:val="nl-NL"/>
              </w:rPr>
            </w:pPr>
            <w:r w:rsidRPr="00BE4433">
              <w:rPr>
                <w:rFonts w:ascii="Times New Roman" w:hAnsi="Times New Roman" w:cs="Times New Roman"/>
                <w:sz w:val="26"/>
                <w:szCs w:val="26"/>
                <w:lang w:val="nl-NL"/>
              </w:rPr>
              <w:t>Phòng Xây dựng và Kiểm tra VBQPPL</w:t>
            </w:r>
          </w:p>
        </w:tc>
        <w:tc>
          <w:tcPr>
            <w:tcW w:w="1858" w:type="dxa"/>
            <w:gridSpan w:val="2"/>
            <w:vAlign w:val="center"/>
          </w:tcPr>
          <w:p w:rsidR="0063451E" w:rsidRPr="00BE4433" w:rsidRDefault="0063451E" w:rsidP="0063451E">
            <w:pPr>
              <w:spacing w:after="0" w:line="240" w:lineRule="auto"/>
              <w:jc w:val="center"/>
              <w:rPr>
                <w:rFonts w:ascii="Times New Roman" w:hAnsi="Times New Roman" w:cs="Times New Roman"/>
                <w:sz w:val="26"/>
                <w:szCs w:val="26"/>
                <w:lang w:val="pt-BR"/>
              </w:rPr>
            </w:pPr>
            <w:r w:rsidRPr="00BE4433">
              <w:rPr>
                <w:rFonts w:ascii="Times New Roman" w:hAnsi="Times New Roman" w:cs="Times New Roman"/>
                <w:sz w:val="26"/>
                <w:szCs w:val="26"/>
                <w:lang w:val="pt-BR"/>
              </w:rPr>
              <w:t>Các cơ quan, đơn vị; các phòng, đơn vị trực thuộc Sở Tư pháp có liên quan</w:t>
            </w:r>
          </w:p>
        </w:tc>
        <w:tc>
          <w:tcPr>
            <w:tcW w:w="1871" w:type="dxa"/>
            <w:gridSpan w:val="2"/>
            <w:vAlign w:val="center"/>
          </w:tcPr>
          <w:p w:rsidR="0063451E" w:rsidRPr="00BE4433" w:rsidRDefault="0063451E" w:rsidP="0063451E">
            <w:pPr>
              <w:spacing w:after="0" w:line="240" w:lineRule="auto"/>
              <w:jc w:val="both"/>
              <w:rPr>
                <w:rFonts w:ascii="Times New Roman" w:hAnsi="Times New Roman" w:cs="Times New Roman"/>
                <w:sz w:val="26"/>
                <w:szCs w:val="26"/>
              </w:rPr>
            </w:pPr>
            <w:r w:rsidRPr="00BE4433">
              <w:rPr>
                <w:rFonts w:ascii="Times New Roman" w:hAnsi="Times New Roman" w:cs="Times New Roman"/>
                <w:sz w:val="26"/>
                <w:szCs w:val="26"/>
              </w:rPr>
              <w:t>Thường xuyên</w:t>
            </w:r>
          </w:p>
          <w:p w:rsidR="0063451E" w:rsidRPr="00BE4433" w:rsidRDefault="0063451E" w:rsidP="0063451E">
            <w:pPr>
              <w:spacing w:after="0" w:line="240" w:lineRule="auto"/>
              <w:jc w:val="both"/>
              <w:rPr>
                <w:rFonts w:ascii="Times New Roman" w:hAnsi="Times New Roman" w:cs="Times New Roman"/>
                <w:sz w:val="26"/>
                <w:szCs w:val="26"/>
              </w:rPr>
            </w:pPr>
            <w:r w:rsidRPr="00BE4433">
              <w:rPr>
                <w:rFonts w:ascii="Times New Roman" w:hAnsi="Times New Roman" w:cs="Times New Roman"/>
                <w:sz w:val="26"/>
                <w:szCs w:val="26"/>
              </w:rPr>
              <w:t xml:space="preserve"> trong năm</w:t>
            </w:r>
          </w:p>
        </w:tc>
      </w:tr>
      <w:tr w:rsidR="0063451E" w:rsidRPr="00573361" w:rsidTr="004F2730">
        <w:trPr>
          <w:trHeight w:val="246"/>
        </w:trPr>
        <w:tc>
          <w:tcPr>
            <w:tcW w:w="740" w:type="dxa"/>
            <w:vAlign w:val="center"/>
          </w:tcPr>
          <w:p w:rsidR="0063451E" w:rsidRPr="0063451E" w:rsidRDefault="0063451E" w:rsidP="0063451E">
            <w:pPr>
              <w:spacing w:before="40" w:after="40" w:line="24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5357" w:type="dxa"/>
            <w:vAlign w:val="center"/>
          </w:tcPr>
          <w:p w:rsidR="0063451E" w:rsidRPr="0063451E" w:rsidRDefault="0063451E" w:rsidP="0063451E">
            <w:pPr>
              <w:spacing w:before="80" w:after="80"/>
              <w:jc w:val="both"/>
              <w:rPr>
                <w:rFonts w:asciiTheme="majorHAnsi" w:hAnsiTheme="majorHAnsi" w:cstheme="majorHAnsi"/>
                <w:sz w:val="26"/>
                <w:szCs w:val="26"/>
                <w:lang w:val="nl-NL"/>
              </w:rPr>
            </w:pPr>
            <w:r w:rsidRPr="0063451E">
              <w:rPr>
                <w:rFonts w:asciiTheme="majorHAnsi" w:hAnsiTheme="majorHAnsi" w:cstheme="majorHAnsi"/>
                <w:sz w:val="26"/>
                <w:szCs w:val="26"/>
                <w:lang w:val="nl-NL"/>
              </w:rPr>
              <w:t>Tham mưu cho UBND tỉnh triển khai thực hiện Chỉ thị của Bộ Chính trị về đổi mới công tác xây dựng và thi hành pháp luật đáp ứng yêu cầu phát triển đất nước trong kỷ nguyên mới.</w:t>
            </w:r>
          </w:p>
        </w:tc>
        <w:tc>
          <w:tcPr>
            <w:tcW w:w="2552" w:type="dxa"/>
            <w:vAlign w:val="center"/>
          </w:tcPr>
          <w:p w:rsidR="0063451E" w:rsidRPr="0063451E" w:rsidRDefault="0063451E" w:rsidP="0063451E">
            <w:pPr>
              <w:spacing w:before="40" w:after="40" w:line="240" w:lineRule="auto"/>
              <w:jc w:val="both"/>
              <w:rPr>
                <w:rFonts w:asciiTheme="majorHAnsi" w:hAnsiTheme="majorHAnsi" w:cstheme="majorHAnsi"/>
                <w:sz w:val="26"/>
                <w:szCs w:val="26"/>
                <w:lang w:val="nl-NL"/>
              </w:rPr>
            </w:pPr>
            <w:r w:rsidRPr="0063451E">
              <w:rPr>
                <w:rFonts w:asciiTheme="majorHAnsi" w:hAnsiTheme="majorHAnsi" w:cstheme="majorHAnsi"/>
                <w:sz w:val="26"/>
                <w:szCs w:val="26"/>
                <w:lang w:val="nl-NL"/>
              </w:rPr>
              <w:t>Văn bản hướng dẫn, chỉ đạo; Kế hoạch triển khai; Hướng dẫn</w:t>
            </w:r>
          </w:p>
        </w:tc>
        <w:tc>
          <w:tcPr>
            <w:tcW w:w="1799" w:type="dxa"/>
            <w:vAlign w:val="center"/>
          </w:tcPr>
          <w:p w:rsidR="0063451E" w:rsidRPr="0063451E" w:rsidRDefault="0063451E" w:rsidP="0063451E">
            <w:pPr>
              <w:spacing w:after="0" w:line="240" w:lineRule="auto"/>
              <w:jc w:val="center"/>
              <w:rPr>
                <w:rFonts w:asciiTheme="majorHAnsi" w:hAnsiTheme="majorHAnsi" w:cstheme="majorHAnsi"/>
                <w:sz w:val="26"/>
                <w:szCs w:val="26"/>
                <w:lang w:val="nl-NL"/>
              </w:rPr>
            </w:pPr>
            <w:r w:rsidRPr="0063451E">
              <w:rPr>
                <w:rFonts w:asciiTheme="majorHAnsi" w:hAnsiTheme="majorHAnsi" w:cstheme="majorHAnsi"/>
                <w:sz w:val="26"/>
                <w:szCs w:val="26"/>
                <w:lang w:val="nl-NL"/>
              </w:rPr>
              <w:t>Phòng Xây dựng và Kiểm tra VBQPPL</w:t>
            </w:r>
          </w:p>
        </w:tc>
        <w:tc>
          <w:tcPr>
            <w:tcW w:w="1858" w:type="dxa"/>
            <w:gridSpan w:val="2"/>
            <w:vAlign w:val="center"/>
          </w:tcPr>
          <w:p w:rsidR="0063451E" w:rsidRPr="0063451E" w:rsidRDefault="0063451E" w:rsidP="0048239A">
            <w:pPr>
              <w:spacing w:after="0" w:line="240" w:lineRule="auto"/>
              <w:jc w:val="center"/>
              <w:rPr>
                <w:rFonts w:asciiTheme="majorHAnsi" w:hAnsiTheme="majorHAnsi" w:cstheme="majorHAnsi"/>
                <w:sz w:val="26"/>
                <w:szCs w:val="26"/>
                <w:lang w:val="pt-BR"/>
              </w:rPr>
            </w:pPr>
            <w:r w:rsidRPr="0063451E">
              <w:rPr>
                <w:rFonts w:asciiTheme="majorHAnsi" w:hAnsiTheme="majorHAnsi" w:cstheme="majorHAnsi"/>
                <w:sz w:val="26"/>
                <w:szCs w:val="26"/>
                <w:lang w:val="pt-BR"/>
              </w:rPr>
              <w:t>Các cơ quan, đơn vị; các phòng, đơn vị trực thuộc Sở có liên quan</w:t>
            </w:r>
          </w:p>
        </w:tc>
        <w:tc>
          <w:tcPr>
            <w:tcW w:w="1871" w:type="dxa"/>
            <w:gridSpan w:val="2"/>
            <w:vAlign w:val="center"/>
          </w:tcPr>
          <w:p w:rsidR="0063451E" w:rsidRPr="005E49D7" w:rsidRDefault="0063451E" w:rsidP="0063451E">
            <w:pPr>
              <w:spacing w:after="0" w:line="240" w:lineRule="auto"/>
              <w:jc w:val="both"/>
              <w:rPr>
                <w:rFonts w:asciiTheme="majorHAnsi" w:hAnsiTheme="majorHAnsi" w:cstheme="majorHAnsi"/>
                <w:sz w:val="26"/>
                <w:szCs w:val="26"/>
                <w:lang w:val="pt-BR"/>
              </w:rPr>
            </w:pPr>
            <w:r w:rsidRPr="005E49D7">
              <w:rPr>
                <w:rFonts w:asciiTheme="majorHAnsi" w:hAnsiTheme="majorHAnsi" w:cstheme="majorHAnsi"/>
                <w:sz w:val="26"/>
                <w:szCs w:val="26"/>
                <w:lang w:val="pt-BR"/>
              </w:rPr>
              <w:t>Sau khi Chỉ thị được ban hành</w:t>
            </w:r>
          </w:p>
        </w:tc>
      </w:tr>
      <w:tr w:rsidR="00BE4433" w:rsidRPr="00573361" w:rsidTr="00BE4433">
        <w:trPr>
          <w:trHeight w:val="246"/>
        </w:trPr>
        <w:tc>
          <w:tcPr>
            <w:tcW w:w="740" w:type="dxa"/>
            <w:vAlign w:val="center"/>
          </w:tcPr>
          <w:p w:rsidR="00BE4433" w:rsidRPr="00BE4433" w:rsidRDefault="0063451E" w:rsidP="00BE4433">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5357" w:type="dxa"/>
            <w:vAlign w:val="center"/>
          </w:tcPr>
          <w:p w:rsidR="00BE4433" w:rsidRPr="00BE4433" w:rsidRDefault="0063451E" w:rsidP="00BE4433">
            <w:pPr>
              <w:jc w:val="both"/>
              <w:rPr>
                <w:rFonts w:ascii="Times New Roman" w:hAnsi="Times New Roman"/>
                <w:sz w:val="26"/>
                <w:szCs w:val="26"/>
              </w:rPr>
            </w:pPr>
            <w:r>
              <w:rPr>
                <w:rFonts w:ascii="Times New Roman" w:hAnsi="Times New Roman"/>
                <w:sz w:val="26"/>
                <w:szCs w:val="26"/>
              </w:rPr>
              <w:t>Tham mưu trình ban hành văn bản th</w:t>
            </w:r>
            <w:r w:rsidR="00BE4433" w:rsidRPr="00BE4433">
              <w:rPr>
                <w:rFonts w:ascii="Times New Roman" w:hAnsi="Times New Roman"/>
                <w:sz w:val="26"/>
                <w:szCs w:val="26"/>
              </w:rPr>
              <w:t>ay thế Hướng dẫn số 15/HD-UBND ngày 20/4/2021 của UBND tỉnh hướng dẫn công tác xây dựng dự thảo văn bản quy phạm pháp luật của HĐND, UBND tỉnh Lạng Sơn</w:t>
            </w:r>
          </w:p>
        </w:tc>
        <w:tc>
          <w:tcPr>
            <w:tcW w:w="2552" w:type="dxa"/>
            <w:vAlign w:val="center"/>
          </w:tcPr>
          <w:p w:rsidR="00BE4433" w:rsidRPr="00BE4433" w:rsidRDefault="00BE4433" w:rsidP="00BE4433">
            <w:pPr>
              <w:jc w:val="center"/>
              <w:rPr>
                <w:rFonts w:ascii="Times New Roman" w:hAnsi="Times New Roman"/>
                <w:sz w:val="26"/>
                <w:szCs w:val="26"/>
              </w:rPr>
            </w:pPr>
            <w:r w:rsidRPr="00BE4433">
              <w:rPr>
                <w:rFonts w:ascii="Times New Roman" w:hAnsi="Times New Roman"/>
                <w:sz w:val="26"/>
                <w:szCs w:val="26"/>
              </w:rPr>
              <w:t>Hướng</w:t>
            </w:r>
            <w:r w:rsidRPr="00BE4433">
              <w:rPr>
                <w:rFonts w:ascii="Times New Roman" w:hAnsi="Times New Roman"/>
                <w:sz w:val="26"/>
                <w:szCs w:val="26"/>
                <w:lang w:val="vi-VN"/>
              </w:rPr>
              <w:t xml:space="preserve"> dẫn </w:t>
            </w:r>
            <w:r w:rsidRPr="00BE4433">
              <w:rPr>
                <w:rFonts w:ascii="Times New Roman" w:hAnsi="Times New Roman"/>
                <w:sz w:val="26"/>
                <w:szCs w:val="26"/>
              </w:rPr>
              <w:t>của UBND tỉnh</w:t>
            </w:r>
          </w:p>
        </w:tc>
        <w:tc>
          <w:tcPr>
            <w:tcW w:w="1799" w:type="dxa"/>
            <w:vAlign w:val="center"/>
          </w:tcPr>
          <w:p w:rsidR="00BE4433" w:rsidRPr="00BE4433" w:rsidRDefault="00BE4433" w:rsidP="00BE4433">
            <w:pPr>
              <w:spacing w:after="0" w:line="240" w:lineRule="auto"/>
              <w:jc w:val="center"/>
              <w:rPr>
                <w:rFonts w:ascii="Times New Roman" w:hAnsi="Times New Roman" w:cs="Times New Roman"/>
                <w:sz w:val="26"/>
                <w:szCs w:val="26"/>
                <w:lang w:val="vi-VN"/>
              </w:rPr>
            </w:pPr>
            <w:r w:rsidRPr="00BE4433">
              <w:rPr>
                <w:rFonts w:ascii="Times New Roman" w:hAnsi="Times New Roman" w:cs="Times New Roman"/>
                <w:sz w:val="26"/>
                <w:szCs w:val="26"/>
                <w:lang w:val="vi-VN"/>
              </w:rPr>
              <w:t>Phòng Xây dựng và Kiểm tra VBQPPL</w:t>
            </w:r>
          </w:p>
        </w:tc>
        <w:tc>
          <w:tcPr>
            <w:tcW w:w="1858" w:type="dxa"/>
            <w:gridSpan w:val="2"/>
            <w:vAlign w:val="center"/>
          </w:tcPr>
          <w:p w:rsidR="00BE4433" w:rsidRPr="00BE4433" w:rsidRDefault="00BE4433" w:rsidP="0048239A">
            <w:pPr>
              <w:spacing w:after="0" w:line="240" w:lineRule="auto"/>
              <w:jc w:val="center"/>
              <w:rPr>
                <w:rFonts w:ascii="Times New Roman" w:hAnsi="Times New Roman" w:cs="Times New Roman"/>
                <w:sz w:val="26"/>
                <w:szCs w:val="26"/>
                <w:lang w:val="pt-BR"/>
              </w:rPr>
            </w:pPr>
            <w:r w:rsidRPr="00BE4433">
              <w:rPr>
                <w:rFonts w:ascii="Times New Roman" w:hAnsi="Times New Roman" w:cs="Times New Roman"/>
                <w:sz w:val="26"/>
                <w:szCs w:val="26"/>
                <w:lang w:val="pt-BR"/>
              </w:rPr>
              <w:t>Các cơ quan, đơn vị; các phòng, đơn vị trực thuộc Sở có liên quan</w:t>
            </w:r>
          </w:p>
        </w:tc>
        <w:tc>
          <w:tcPr>
            <w:tcW w:w="1871" w:type="dxa"/>
            <w:gridSpan w:val="2"/>
            <w:vAlign w:val="center"/>
          </w:tcPr>
          <w:p w:rsidR="00BE4433" w:rsidRPr="00573361" w:rsidRDefault="00E522DC" w:rsidP="0063451E">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nl-NL"/>
              </w:rPr>
              <w:t>Sau khi Luật Ban hành VBQPPL sửa đổi được ban hành</w:t>
            </w:r>
          </w:p>
        </w:tc>
      </w:tr>
      <w:tr w:rsidR="0063451E" w:rsidRPr="00C53C50" w:rsidTr="008D72A2">
        <w:trPr>
          <w:trHeight w:val="246"/>
        </w:trPr>
        <w:tc>
          <w:tcPr>
            <w:tcW w:w="740" w:type="dxa"/>
            <w:vAlign w:val="center"/>
          </w:tcPr>
          <w:p w:rsidR="0063451E" w:rsidRPr="00C53C50" w:rsidRDefault="0063451E" w:rsidP="008D72A2">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5357" w:type="dxa"/>
            <w:vAlign w:val="center"/>
          </w:tcPr>
          <w:p w:rsidR="0063451E" w:rsidRPr="00C53C50" w:rsidRDefault="0063451E" w:rsidP="008D72A2">
            <w:pPr>
              <w:tabs>
                <w:tab w:val="left" w:pos="3600"/>
              </w:tabs>
              <w:spacing w:before="60" w:after="60" w:line="240" w:lineRule="auto"/>
              <w:jc w:val="both"/>
              <w:rPr>
                <w:rFonts w:ascii="Times New Roman" w:hAnsi="Times New Roman"/>
                <w:sz w:val="26"/>
                <w:szCs w:val="26"/>
              </w:rPr>
            </w:pPr>
            <w:bookmarkStart w:id="5" w:name="_Hlk90043234"/>
            <w:r w:rsidRPr="00C53C50">
              <w:rPr>
                <w:rFonts w:ascii="Times New Roman" w:hAnsi="Times New Roman"/>
                <w:sz w:val="26"/>
                <w:szCs w:val="26"/>
              </w:rPr>
              <w:t>Xây dựng, ban hành VBQPPL đảm bảo đúng các chủ trương, đường lối, chính sách của Đảng, pháp luật của Nhà nước; phù hợp với quy định tại VBQPPL của các cơ quan cấp trên và thực tiễn ở tỉnh</w:t>
            </w:r>
            <w:bookmarkEnd w:id="5"/>
          </w:p>
        </w:tc>
        <w:tc>
          <w:tcPr>
            <w:tcW w:w="2552" w:type="dxa"/>
            <w:vAlign w:val="center"/>
          </w:tcPr>
          <w:p w:rsidR="0063451E" w:rsidRPr="00C53C50" w:rsidRDefault="0063451E" w:rsidP="008D72A2">
            <w:pPr>
              <w:spacing w:before="60" w:after="60" w:line="240" w:lineRule="auto"/>
              <w:ind w:right="159"/>
              <w:jc w:val="center"/>
              <w:rPr>
                <w:rFonts w:ascii="Times New Roman" w:hAnsi="Times New Roman"/>
                <w:sz w:val="26"/>
                <w:szCs w:val="26"/>
              </w:rPr>
            </w:pPr>
            <w:r w:rsidRPr="00C53C50">
              <w:rPr>
                <w:rFonts w:ascii="Times New Roman" w:hAnsi="Times New Roman"/>
                <w:sz w:val="26"/>
                <w:szCs w:val="26"/>
              </w:rPr>
              <w:t>Văn bản quy phạm pháp luật của HĐND, UBND tỉnh</w:t>
            </w:r>
          </w:p>
        </w:tc>
        <w:tc>
          <w:tcPr>
            <w:tcW w:w="1799" w:type="dxa"/>
            <w:vAlign w:val="center"/>
          </w:tcPr>
          <w:p w:rsidR="0063451E" w:rsidRPr="00C53C50" w:rsidRDefault="0063451E" w:rsidP="008D72A2">
            <w:pPr>
              <w:spacing w:after="0" w:line="240" w:lineRule="auto"/>
              <w:jc w:val="center"/>
              <w:rPr>
                <w:rFonts w:ascii="Times New Roman" w:hAnsi="Times New Roman" w:cs="Times New Roman"/>
                <w:sz w:val="26"/>
                <w:szCs w:val="26"/>
                <w:lang w:val="nl-NL"/>
              </w:rPr>
            </w:pPr>
            <w:r w:rsidRPr="00C53C50">
              <w:rPr>
                <w:rFonts w:ascii="Times New Roman" w:hAnsi="Times New Roman" w:cs="Times New Roman"/>
                <w:sz w:val="26"/>
                <w:szCs w:val="26"/>
                <w:lang w:val="nl-NL"/>
              </w:rPr>
              <w:t>Các phòng, đơn vị thuộc Sở</w:t>
            </w:r>
          </w:p>
        </w:tc>
        <w:tc>
          <w:tcPr>
            <w:tcW w:w="1858" w:type="dxa"/>
            <w:gridSpan w:val="2"/>
            <w:vAlign w:val="center"/>
          </w:tcPr>
          <w:p w:rsidR="0063451E" w:rsidRPr="00C53C50" w:rsidRDefault="0063451E" w:rsidP="008D72A2">
            <w:pPr>
              <w:spacing w:after="0" w:line="240" w:lineRule="auto"/>
              <w:jc w:val="center"/>
              <w:rPr>
                <w:rFonts w:ascii="Times New Roman" w:hAnsi="Times New Roman" w:cs="Times New Roman"/>
                <w:sz w:val="26"/>
                <w:szCs w:val="26"/>
                <w:lang w:val="nl-NL"/>
              </w:rPr>
            </w:pPr>
            <w:r w:rsidRPr="00C53C50">
              <w:rPr>
                <w:rFonts w:ascii="Times New Roman" w:hAnsi="Times New Roman" w:cs="Times New Roman"/>
                <w:sz w:val="26"/>
                <w:szCs w:val="26"/>
                <w:lang w:val="nl-NL"/>
              </w:rPr>
              <w:t>Phòng Xây dựng và Kiểm tra VBQPPL</w:t>
            </w:r>
          </w:p>
        </w:tc>
        <w:tc>
          <w:tcPr>
            <w:tcW w:w="1871" w:type="dxa"/>
            <w:gridSpan w:val="2"/>
            <w:vAlign w:val="center"/>
          </w:tcPr>
          <w:p w:rsidR="0063451E" w:rsidRPr="00C53C50" w:rsidRDefault="00E522DC" w:rsidP="008D72A2">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Thường xuyên trong năm</w:t>
            </w:r>
          </w:p>
        </w:tc>
      </w:tr>
      <w:tr w:rsidR="0063451E" w:rsidRPr="00573361" w:rsidTr="00064325">
        <w:trPr>
          <w:trHeight w:val="246"/>
        </w:trPr>
        <w:tc>
          <w:tcPr>
            <w:tcW w:w="740" w:type="dxa"/>
            <w:vAlign w:val="center"/>
          </w:tcPr>
          <w:p w:rsidR="0063451E" w:rsidRPr="0063451E" w:rsidRDefault="0063451E" w:rsidP="00064325">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5357" w:type="dxa"/>
            <w:vAlign w:val="center"/>
          </w:tcPr>
          <w:p w:rsidR="0063451E" w:rsidRPr="00064325" w:rsidRDefault="0063451E" w:rsidP="00064325">
            <w:pPr>
              <w:spacing w:before="120" w:after="120"/>
              <w:jc w:val="both"/>
              <w:rPr>
                <w:rFonts w:ascii="Times New Roman" w:hAnsi="Times New Roman"/>
                <w:iCs/>
                <w:sz w:val="26"/>
                <w:szCs w:val="26"/>
                <w:lang w:val="nl-NL"/>
              </w:rPr>
            </w:pPr>
            <w:r w:rsidRPr="0063451E">
              <w:rPr>
                <w:rFonts w:ascii="Times New Roman" w:hAnsi="Times New Roman"/>
                <w:iCs/>
                <w:sz w:val="26"/>
                <w:szCs w:val="26"/>
                <w:lang w:val="nl-NL"/>
              </w:rPr>
              <w:t xml:space="preserve">Nâng cao chất lượng thẩm định quy định về thủ tục hành chính, quy định liên quan đến hoạt động kinh doanh tại dự thảo </w:t>
            </w:r>
            <w:r w:rsidR="00064325">
              <w:rPr>
                <w:rFonts w:ascii="Times New Roman" w:hAnsi="Times New Roman"/>
                <w:iCs/>
                <w:sz w:val="26"/>
                <w:szCs w:val="26"/>
                <w:lang w:val="nl-NL"/>
              </w:rPr>
              <w:t>VBQPPL</w:t>
            </w:r>
            <w:r w:rsidRPr="0063451E">
              <w:rPr>
                <w:rFonts w:ascii="Times New Roman" w:hAnsi="Times New Roman"/>
                <w:iCs/>
                <w:sz w:val="26"/>
                <w:szCs w:val="26"/>
                <w:lang w:val="nl-NL"/>
              </w:rPr>
              <w:t xml:space="preserve">, bảo đảm chỉ ban hành và duy trì những </w:t>
            </w:r>
            <w:r w:rsidR="00064325">
              <w:rPr>
                <w:rFonts w:ascii="Times New Roman" w:hAnsi="Times New Roman"/>
                <w:iCs/>
                <w:sz w:val="26"/>
                <w:szCs w:val="26"/>
                <w:lang w:val="nl-NL"/>
              </w:rPr>
              <w:t>TTHC</w:t>
            </w:r>
            <w:r w:rsidRPr="0063451E">
              <w:rPr>
                <w:rFonts w:ascii="Times New Roman" w:hAnsi="Times New Roman"/>
                <w:iCs/>
                <w:sz w:val="26"/>
                <w:szCs w:val="26"/>
                <w:lang w:val="nl-NL"/>
              </w:rPr>
              <w:t>, quy định thật sự cần thiết, hợp lý, hợp pháp, chi phí tuân thủ thấp nhất</w:t>
            </w:r>
            <w:r w:rsidR="00064325">
              <w:rPr>
                <w:rFonts w:ascii="Times New Roman" w:hAnsi="Times New Roman"/>
                <w:iCs/>
                <w:sz w:val="26"/>
                <w:szCs w:val="26"/>
                <w:lang w:val="nl-NL"/>
              </w:rPr>
              <w:t xml:space="preserve">; </w:t>
            </w:r>
            <w:r w:rsidR="00064325" w:rsidRPr="00C53C50">
              <w:rPr>
                <w:rFonts w:ascii="Times New Roman" w:hAnsi="Times New Roman" w:cs="Times New Roman"/>
                <w:sz w:val="26"/>
                <w:szCs w:val="26"/>
              </w:rPr>
              <w:t>thực hiện đánh giá tác động, tham gia ý kiến đối với 100% dự thảo VBQPPL của tỉnh có quy định TTHC khi được giao.</w:t>
            </w:r>
          </w:p>
        </w:tc>
        <w:tc>
          <w:tcPr>
            <w:tcW w:w="2552" w:type="dxa"/>
            <w:vAlign w:val="center"/>
          </w:tcPr>
          <w:p w:rsidR="0063451E" w:rsidRDefault="0063451E" w:rsidP="00064325">
            <w:pPr>
              <w:jc w:val="both"/>
              <w:rPr>
                <w:rFonts w:ascii="Times New Roman" w:hAnsi="Times New Roman"/>
                <w:iCs/>
                <w:sz w:val="26"/>
                <w:szCs w:val="26"/>
                <w:lang w:val="nl-NL"/>
              </w:rPr>
            </w:pPr>
            <w:r w:rsidRPr="0063451E">
              <w:rPr>
                <w:rFonts w:ascii="Times New Roman" w:hAnsi="Times New Roman"/>
                <w:iCs/>
                <w:sz w:val="26"/>
                <w:szCs w:val="26"/>
                <w:lang w:val="nl-NL"/>
              </w:rPr>
              <w:t>Quy định thủ tục hành chính, quy định liên quan đến hoạt động kinh doanh được ban hành bảo đảm sự cần thiết, hợp lý, hợp pháp và chi phí tuân thủ thấp nhất.</w:t>
            </w:r>
          </w:p>
          <w:p w:rsidR="0063451E" w:rsidRPr="005E49D7" w:rsidRDefault="0063451E" w:rsidP="00064325">
            <w:pPr>
              <w:jc w:val="both"/>
              <w:rPr>
                <w:rFonts w:ascii="Times New Roman" w:hAnsi="Times New Roman"/>
                <w:b/>
                <w:sz w:val="26"/>
                <w:szCs w:val="26"/>
                <w:lang w:val="nl-NL"/>
              </w:rPr>
            </w:pPr>
          </w:p>
        </w:tc>
        <w:tc>
          <w:tcPr>
            <w:tcW w:w="1799" w:type="dxa"/>
            <w:vAlign w:val="center"/>
          </w:tcPr>
          <w:p w:rsidR="0063451E" w:rsidRPr="0063451E" w:rsidRDefault="0063451E" w:rsidP="00064325">
            <w:pPr>
              <w:spacing w:after="0" w:line="240" w:lineRule="auto"/>
              <w:jc w:val="both"/>
              <w:rPr>
                <w:rFonts w:ascii="Times New Roman" w:hAnsi="Times New Roman" w:cs="Times New Roman"/>
                <w:sz w:val="26"/>
                <w:szCs w:val="26"/>
                <w:lang w:val="vi-VN"/>
              </w:rPr>
            </w:pPr>
            <w:r w:rsidRPr="0063451E">
              <w:rPr>
                <w:rFonts w:ascii="Times New Roman" w:hAnsi="Times New Roman" w:cs="Times New Roman"/>
                <w:sz w:val="26"/>
                <w:szCs w:val="26"/>
                <w:lang w:val="vi-VN"/>
              </w:rPr>
              <w:t>Phòng Xây dựng và Kiểm tra VBQPPL</w:t>
            </w:r>
          </w:p>
        </w:tc>
        <w:tc>
          <w:tcPr>
            <w:tcW w:w="1858" w:type="dxa"/>
            <w:gridSpan w:val="2"/>
            <w:vAlign w:val="center"/>
          </w:tcPr>
          <w:p w:rsidR="0063451E" w:rsidRPr="0063451E" w:rsidRDefault="0063451E" w:rsidP="0048239A">
            <w:pPr>
              <w:spacing w:after="0" w:line="240" w:lineRule="auto"/>
              <w:jc w:val="both"/>
              <w:rPr>
                <w:rFonts w:ascii="Times New Roman" w:hAnsi="Times New Roman" w:cs="Times New Roman"/>
                <w:sz w:val="26"/>
                <w:szCs w:val="26"/>
                <w:lang w:val="pt-BR"/>
              </w:rPr>
            </w:pPr>
            <w:r w:rsidRPr="0063451E">
              <w:rPr>
                <w:rFonts w:ascii="Times New Roman" w:hAnsi="Times New Roman" w:cs="Times New Roman"/>
                <w:sz w:val="26"/>
                <w:szCs w:val="26"/>
                <w:lang w:val="pt-BR"/>
              </w:rPr>
              <w:t xml:space="preserve">Các cơ quan, đơn vị; các phòng, đơn vị trực thuộc </w:t>
            </w:r>
            <w:r w:rsidR="0048239A">
              <w:rPr>
                <w:rFonts w:ascii="Times New Roman" w:hAnsi="Times New Roman" w:cs="Times New Roman"/>
                <w:sz w:val="26"/>
                <w:szCs w:val="26"/>
                <w:lang w:val="pt-BR"/>
              </w:rPr>
              <w:t xml:space="preserve">Sở </w:t>
            </w:r>
            <w:r w:rsidRPr="0063451E">
              <w:rPr>
                <w:rFonts w:ascii="Times New Roman" w:hAnsi="Times New Roman" w:cs="Times New Roman"/>
                <w:sz w:val="26"/>
                <w:szCs w:val="26"/>
                <w:lang w:val="pt-BR"/>
              </w:rPr>
              <w:t>có liên quan</w:t>
            </w:r>
          </w:p>
        </w:tc>
        <w:tc>
          <w:tcPr>
            <w:tcW w:w="1871" w:type="dxa"/>
            <w:gridSpan w:val="2"/>
            <w:vAlign w:val="center"/>
          </w:tcPr>
          <w:p w:rsidR="0063451E" w:rsidRPr="005E49D7" w:rsidRDefault="0063451E" w:rsidP="00064325">
            <w:pPr>
              <w:spacing w:before="60" w:after="60"/>
              <w:jc w:val="both"/>
              <w:rPr>
                <w:rFonts w:ascii="Times New Roman" w:hAnsi="Times New Roman"/>
                <w:sz w:val="26"/>
                <w:szCs w:val="26"/>
                <w:lang w:val="pt-BR"/>
              </w:rPr>
            </w:pPr>
            <w:r w:rsidRPr="0063451E">
              <w:rPr>
                <w:rFonts w:ascii="Times New Roman" w:hAnsi="Times New Roman"/>
                <w:iCs/>
                <w:sz w:val="26"/>
                <w:szCs w:val="26"/>
                <w:lang w:val="nl-NL"/>
              </w:rPr>
              <w:t>Khi được cơ quan có thẩm quyền giao xây dựng dự thảo quy định về thủ tục hành chính, quy định liên quan đến hoạt động kinh doanh tại dự thảo văn bản quy phạm pháp luật</w:t>
            </w:r>
          </w:p>
        </w:tc>
      </w:tr>
      <w:tr w:rsidR="0063451E" w:rsidRPr="0063451E" w:rsidTr="008D72A2">
        <w:trPr>
          <w:trHeight w:val="246"/>
        </w:trPr>
        <w:tc>
          <w:tcPr>
            <w:tcW w:w="740" w:type="dxa"/>
            <w:vAlign w:val="center"/>
          </w:tcPr>
          <w:p w:rsidR="0063451E" w:rsidRPr="0063451E" w:rsidRDefault="0063451E" w:rsidP="0063451E">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5357" w:type="dxa"/>
          </w:tcPr>
          <w:p w:rsidR="0063451E" w:rsidRPr="0063451E" w:rsidRDefault="0063451E" w:rsidP="0063451E">
            <w:pPr>
              <w:spacing w:before="120" w:after="120"/>
              <w:jc w:val="both"/>
              <w:rPr>
                <w:rFonts w:ascii="Times New Roman" w:hAnsi="Times New Roman"/>
                <w:iCs/>
                <w:sz w:val="26"/>
                <w:szCs w:val="26"/>
                <w:lang w:val="nl-NL"/>
              </w:rPr>
            </w:pPr>
            <w:r w:rsidRPr="0063451E">
              <w:rPr>
                <w:rFonts w:ascii="Times New Roman" w:hAnsi="Times New Roman" w:cs="Times New Roman"/>
                <w:sz w:val="26"/>
                <w:szCs w:val="26"/>
                <w:lang w:val="nl-NL"/>
              </w:rPr>
              <w:t xml:space="preserve">Nâng cao chất lượng công tác thẩm định đúng thời hạn các đề nghị xây dựng Nghị quyết chính sách đặc thù của HĐND tỉnh và các dự thảo </w:t>
            </w:r>
            <w:r w:rsidRPr="0063451E">
              <w:rPr>
                <w:rFonts w:ascii="Times New Roman" w:hAnsi="Times New Roman" w:cs="Times New Roman"/>
                <w:sz w:val="26"/>
                <w:szCs w:val="26"/>
                <w:lang w:val="nl-NL"/>
              </w:rPr>
              <w:lastRenderedPageBreak/>
              <w:t>Nghị quyết của HĐND, Quyết định của UBND tỉnh. Cập nhật 100% VBQPPL của HĐND, UBND tỉnh ban hành vào Cơ sở dữ liệu quốc gia về pháp luật, bảo đảm VBQPPL được cập nhật kịp thời, đầy đủ, chính xác</w:t>
            </w:r>
            <w:r w:rsidRPr="0063451E">
              <w:rPr>
                <w:rFonts w:ascii="Times New Roman" w:hAnsi="Times New Roman" w:cs="Times New Roman"/>
                <w:sz w:val="26"/>
                <w:szCs w:val="26"/>
                <w:lang w:val="nb-NO"/>
              </w:rPr>
              <w:t>.</w:t>
            </w:r>
          </w:p>
        </w:tc>
        <w:tc>
          <w:tcPr>
            <w:tcW w:w="2552" w:type="dxa"/>
          </w:tcPr>
          <w:p w:rsidR="0063451E" w:rsidRPr="0063451E" w:rsidRDefault="0063451E" w:rsidP="0063451E">
            <w:pPr>
              <w:jc w:val="both"/>
              <w:rPr>
                <w:rFonts w:ascii="Times New Roman" w:hAnsi="Times New Roman"/>
                <w:iCs/>
                <w:sz w:val="26"/>
                <w:szCs w:val="26"/>
                <w:lang w:val="nl-NL"/>
              </w:rPr>
            </w:pPr>
            <w:r w:rsidRPr="0063451E">
              <w:rPr>
                <w:rFonts w:ascii="Times New Roman" w:hAnsi="Times New Roman"/>
                <w:iCs/>
                <w:sz w:val="26"/>
                <w:szCs w:val="26"/>
                <w:lang w:val="nl-NL"/>
              </w:rPr>
              <w:lastRenderedPageBreak/>
              <w:t>Văn bản góp ý, thẩm định các dự thảo VBQPPL</w:t>
            </w:r>
          </w:p>
        </w:tc>
        <w:tc>
          <w:tcPr>
            <w:tcW w:w="1799" w:type="dxa"/>
            <w:vAlign w:val="center"/>
          </w:tcPr>
          <w:p w:rsidR="0063451E" w:rsidRPr="0063451E" w:rsidRDefault="0063451E" w:rsidP="0063451E">
            <w:pPr>
              <w:spacing w:after="0" w:line="240" w:lineRule="auto"/>
              <w:jc w:val="center"/>
              <w:rPr>
                <w:rFonts w:ascii="Times New Roman" w:hAnsi="Times New Roman" w:cs="Times New Roman"/>
                <w:sz w:val="26"/>
                <w:szCs w:val="26"/>
                <w:lang w:val="vi-VN"/>
              </w:rPr>
            </w:pPr>
            <w:r w:rsidRPr="0063451E">
              <w:rPr>
                <w:rFonts w:ascii="Times New Roman" w:hAnsi="Times New Roman" w:cs="Times New Roman"/>
                <w:sz w:val="26"/>
                <w:szCs w:val="26"/>
                <w:lang w:val="vi-VN"/>
              </w:rPr>
              <w:t>Phòng Xây dựng và Kiểm tra VBQPPL</w:t>
            </w:r>
          </w:p>
        </w:tc>
        <w:tc>
          <w:tcPr>
            <w:tcW w:w="1858" w:type="dxa"/>
            <w:gridSpan w:val="2"/>
            <w:vAlign w:val="center"/>
          </w:tcPr>
          <w:p w:rsidR="0063451E" w:rsidRPr="0063451E" w:rsidRDefault="0063451E" w:rsidP="0048239A">
            <w:pPr>
              <w:spacing w:after="0" w:line="240" w:lineRule="auto"/>
              <w:jc w:val="center"/>
              <w:rPr>
                <w:rFonts w:ascii="Times New Roman" w:hAnsi="Times New Roman" w:cs="Times New Roman"/>
                <w:sz w:val="26"/>
                <w:szCs w:val="26"/>
                <w:lang w:val="pt-BR"/>
              </w:rPr>
            </w:pPr>
            <w:r w:rsidRPr="0063451E">
              <w:rPr>
                <w:rFonts w:ascii="Times New Roman" w:hAnsi="Times New Roman" w:cs="Times New Roman"/>
                <w:sz w:val="26"/>
                <w:szCs w:val="26"/>
                <w:lang w:val="pt-BR"/>
              </w:rPr>
              <w:t xml:space="preserve">Các cơ quan, đơn vị; các phòng, đơn vị trực thuộc Sở </w:t>
            </w:r>
            <w:r w:rsidRPr="0063451E">
              <w:rPr>
                <w:rFonts w:ascii="Times New Roman" w:hAnsi="Times New Roman" w:cs="Times New Roman"/>
                <w:sz w:val="26"/>
                <w:szCs w:val="26"/>
                <w:lang w:val="pt-BR"/>
              </w:rPr>
              <w:lastRenderedPageBreak/>
              <w:t>có liên quan</w:t>
            </w:r>
          </w:p>
        </w:tc>
        <w:tc>
          <w:tcPr>
            <w:tcW w:w="1871" w:type="dxa"/>
            <w:gridSpan w:val="2"/>
          </w:tcPr>
          <w:p w:rsidR="0063451E" w:rsidRPr="0063451E" w:rsidRDefault="0063451E" w:rsidP="0063451E">
            <w:pPr>
              <w:spacing w:before="60" w:after="60"/>
              <w:jc w:val="center"/>
              <w:rPr>
                <w:rFonts w:ascii="Times New Roman" w:hAnsi="Times New Roman"/>
                <w:iCs/>
                <w:sz w:val="26"/>
                <w:szCs w:val="26"/>
                <w:lang w:val="nl-NL"/>
              </w:rPr>
            </w:pPr>
            <w:r>
              <w:rPr>
                <w:rFonts w:ascii="Times New Roman" w:hAnsi="Times New Roman"/>
                <w:iCs/>
                <w:sz w:val="26"/>
                <w:szCs w:val="26"/>
                <w:lang w:val="nl-NL"/>
              </w:rPr>
              <w:lastRenderedPageBreak/>
              <w:t>Trong năm 2025</w:t>
            </w:r>
          </w:p>
        </w:tc>
      </w:tr>
      <w:tr w:rsidR="00BE4433" w:rsidRPr="00C53C50" w:rsidTr="004F2730">
        <w:trPr>
          <w:trHeight w:val="246"/>
        </w:trPr>
        <w:tc>
          <w:tcPr>
            <w:tcW w:w="740" w:type="dxa"/>
            <w:vAlign w:val="center"/>
          </w:tcPr>
          <w:p w:rsidR="00BE4433" w:rsidRPr="00C53C50" w:rsidRDefault="00064325" w:rsidP="00BE4433">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8</w:t>
            </w:r>
          </w:p>
        </w:tc>
        <w:tc>
          <w:tcPr>
            <w:tcW w:w="5357" w:type="dxa"/>
            <w:vAlign w:val="center"/>
          </w:tcPr>
          <w:p w:rsidR="00BE4433" w:rsidRPr="00C87705" w:rsidRDefault="00BE4433" w:rsidP="00BE4433">
            <w:pPr>
              <w:spacing w:before="80" w:after="80" w:line="240" w:lineRule="auto"/>
              <w:jc w:val="both"/>
              <w:rPr>
                <w:rFonts w:asciiTheme="majorHAnsi" w:hAnsiTheme="majorHAnsi" w:cstheme="majorHAnsi"/>
                <w:sz w:val="26"/>
                <w:szCs w:val="26"/>
                <w:lang w:val="nb-NO"/>
              </w:rPr>
            </w:pPr>
            <w:r w:rsidRPr="00C87705">
              <w:rPr>
                <w:rFonts w:asciiTheme="majorHAnsi" w:hAnsiTheme="majorHAnsi" w:cstheme="majorHAnsi"/>
                <w:sz w:val="26"/>
                <w:szCs w:val="26"/>
                <w:lang w:val="nb-NO"/>
              </w:rPr>
              <w:t xml:space="preserve">Xây dựng và thực hiện ít nhất 02 chuyên đề rà soát, kiểm tra VBQPPL, </w:t>
            </w:r>
            <w:r w:rsidRPr="00C87705">
              <w:rPr>
                <w:rFonts w:asciiTheme="majorHAnsi" w:hAnsiTheme="majorHAnsi" w:cstheme="majorHAnsi"/>
                <w:sz w:val="26"/>
                <w:szCs w:val="26"/>
                <w:shd w:val="clear" w:color="auto" w:fill="FFFFFF"/>
                <w:lang w:val="nb-NO"/>
              </w:rPr>
              <w:t>kịp thời xử lý những nội dung mâu thuẫn, chồng chéo, bất cập hoặc không phù hợp thực tiễn</w:t>
            </w:r>
            <w:r w:rsidRPr="00C87705">
              <w:rPr>
                <w:rFonts w:asciiTheme="majorHAnsi" w:hAnsiTheme="majorHAnsi" w:cstheme="majorHAnsi"/>
                <w:sz w:val="26"/>
                <w:szCs w:val="26"/>
                <w:lang w:val="nb-NO"/>
              </w:rPr>
              <w:t>.</w:t>
            </w:r>
          </w:p>
          <w:p w:rsidR="00FF04FF" w:rsidRPr="00C53C50" w:rsidRDefault="00FF04FF" w:rsidP="00FF04FF">
            <w:pPr>
              <w:spacing w:before="40" w:after="40" w:line="240" w:lineRule="auto"/>
              <w:jc w:val="both"/>
              <w:rPr>
                <w:rFonts w:ascii="Times New Roman" w:hAnsi="Times New Roman" w:cs="Times New Roman"/>
                <w:sz w:val="26"/>
                <w:szCs w:val="26"/>
                <w:lang w:val="nl-NL"/>
              </w:rPr>
            </w:pPr>
          </w:p>
          <w:p w:rsidR="00BE4433" w:rsidRPr="00C53C50" w:rsidRDefault="00BE4433" w:rsidP="00BE4433">
            <w:pPr>
              <w:spacing w:before="40" w:after="40" w:line="240" w:lineRule="auto"/>
              <w:jc w:val="both"/>
              <w:rPr>
                <w:rFonts w:ascii="Times New Roman" w:hAnsi="Times New Roman" w:cs="Times New Roman"/>
                <w:sz w:val="26"/>
                <w:szCs w:val="26"/>
                <w:lang w:val="nl-NL"/>
              </w:rPr>
            </w:pPr>
          </w:p>
        </w:tc>
        <w:tc>
          <w:tcPr>
            <w:tcW w:w="2552" w:type="dxa"/>
            <w:vAlign w:val="center"/>
          </w:tcPr>
          <w:p w:rsidR="00BE4433" w:rsidRPr="00C53C50" w:rsidRDefault="00BE4433" w:rsidP="00BE4433">
            <w:pPr>
              <w:spacing w:before="40" w:after="40" w:line="240" w:lineRule="auto"/>
              <w:jc w:val="both"/>
              <w:rPr>
                <w:rFonts w:ascii="Times New Roman" w:hAnsi="Times New Roman" w:cs="Times New Roman"/>
                <w:sz w:val="26"/>
                <w:szCs w:val="26"/>
                <w:lang w:val="pt-BR"/>
              </w:rPr>
            </w:pPr>
            <w:r w:rsidRPr="00C53C50">
              <w:rPr>
                <w:rFonts w:ascii="Times New Roman" w:hAnsi="Times New Roman" w:cs="Times New Roman"/>
                <w:sz w:val="28"/>
                <w:szCs w:val="28"/>
                <w:lang w:val="nl-NL" w:bidi="mr-IN"/>
              </w:rPr>
              <w:t xml:space="preserve">Kế hoạch; </w:t>
            </w:r>
            <w:r w:rsidRPr="00C53C50">
              <w:rPr>
                <w:rFonts w:ascii="Times New Roman" w:hAnsi="Times New Roman" w:cs="Times New Roman"/>
                <w:sz w:val="26"/>
                <w:szCs w:val="26"/>
                <w:lang w:val="pt-BR"/>
              </w:rPr>
              <w:t>Kết quả kiểm tra, rà soát các VBQPPL; Dự thảo văn bản trình UBND tỉnh.</w:t>
            </w:r>
          </w:p>
        </w:tc>
        <w:tc>
          <w:tcPr>
            <w:tcW w:w="1799" w:type="dxa"/>
            <w:vAlign w:val="center"/>
          </w:tcPr>
          <w:p w:rsidR="00BE4433" w:rsidRPr="00C53C50" w:rsidRDefault="00BE4433" w:rsidP="00BE4433">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Phòng Xây dựng và Kiểm tra VBQPPL</w:t>
            </w:r>
          </w:p>
        </w:tc>
        <w:tc>
          <w:tcPr>
            <w:tcW w:w="1858" w:type="dxa"/>
            <w:gridSpan w:val="2"/>
            <w:vAlign w:val="center"/>
          </w:tcPr>
          <w:p w:rsidR="00BE4433" w:rsidRPr="00C53C50" w:rsidRDefault="00BE4433" w:rsidP="0048239A">
            <w:pPr>
              <w:spacing w:after="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Các cơ quan, đơn vị; c</w:t>
            </w:r>
            <w:r w:rsidRPr="00C53C50">
              <w:rPr>
                <w:rFonts w:ascii="Times New Roman" w:hAnsi="Times New Roman" w:cs="Times New Roman"/>
                <w:sz w:val="26"/>
                <w:szCs w:val="26"/>
                <w:lang w:val="pt-BR"/>
              </w:rPr>
              <w:t>ác phòng, đơn vị</w:t>
            </w:r>
            <w:r>
              <w:rPr>
                <w:rFonts w:ascii="Times New Roman" w:hAnsi="Times New Roman" w:cs="Times New Roman"/>
                <w:sz w:val="26"/>
                <w:szCs w:val="26"/>
                <w:lang w:val="pt-BR"/>
              </w:rPr>
              <w:t xml:space="preserve"> trực thuộc Sở có </w:t>
            </w:r>
            <w:r w:rsidRPr="00C53C50">
              <w:rPr>
                <w:rFonts w:ascii="Times New Roman" w:hAnsi="Times New Roman" w:cs="Times New Roman"/>
                <w:sz w:val="26"/>
                <w:szCs w:val="26"/>
                <w:lang w:val="pt-BR"/>
              </w:rPr>
              <w:t>liên quan</w:t>
            </w:r>
          </w:p>
        </w:tc>
        <w:tc>
          <w:tcPr>
            <w:tcW w:w="1871" w:type="dxa"/>
            <w:gridSpan w:val="2"/>
            <w:vAlign w:val="center"/>
          </w:tcPr>
          <w:p w:rsidR="00BE4433" w:rsidRPr="00C53C50" w:rsidRDefault="00FF04FF" w:rsidP="00AB24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Trong năm 202</w:t>
            </w:r>
            <w:r w:rsidR="00AB249D">
              <w:rPr>
                <w:rFonts w:ascii="Times New Roman" w:hAnsi="Times New Roman" w:cs="Times New Roman"/>
                <w:sz w:val="26"/>
                <w:szCs w:val="26"/>
              </w:rPr>
              <w:t>5</w:t>
            </w:r>
          </w:p>
        </w:tc>
      </w:tr>
      <w:tr w:rsidR="00FF04FF" w:rsidRPr="00FF04FF" w:rsidTr="0048239A">
        <w:trPr>
          <w:trHeight w:val="3184"/>
        </w:trPr>
        <w:tc>
          <w:tcPr>
            <w:tcW w:w="740" w:type="dxa"/>
            <w:vAlign w:val="center"/>
          </w:tcPr>
          <w:p w:rsidR="00FF04FF" w:rsidRPr="00C53C50" w:rsidRDefault="00FF04FF" w:rsidP="006414EA">
            <w:pPr>
              <w:spacing w:before="40" w:after="40" w:line="240" w:lineRule="auto"/>
              <w:jc w:val="center"/>
              <w:rPr>
                <w:rFonts w:ascii="Times New Roman" w:hAnsi="Times New Roman"/>
                <w:sz w:val="26"/>
                <w:szCs w:val="26"/>
              </w:rPr>
            </w:pPr>
            <w:r>
              <w:rPr>
                <w:rFonts w:ascii="Times New Roman" w:hAnsi="Times New Roman"/>
                <w:sz w:val="26"/>
                <w:szCs w:val="26"/>
              </w:rPr>
              <w:t>9</w:t>
            </w:r>
          </w:p>
        </w:tc>
        <w:tc>
          <w:tcPr>
            <w:tcW w:w="5357" w:type="dxa"/>
            <w:vAlign w:val="center"/>
          </w:tcPr>
          <w:p w:rsidR="00FF04FF" w:rsidRPr="00C53C50" w:rsidRDefault="00FF04FF" w:rsidP="00FF04FF">
            <w:pPr>
              <w:spacing w:before="40" w:after="4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C53C50">
              <w:rPr>
                <w:rFonts w:ascii="Times New Roman" w:hAnsi="Times New Roman" w:cs="Times New Roman"/>
                <w:sz w:val="26"/>
                <w:szCs w:val="26"/>
                <w:lang w:val="nl-NL"/>
              </w:rPr>
              <w:t xml:space="preserve">Thường xuyên tự kiểm tra đối với các VBQPPL do UBND tỉnh ban hành; kiểm tra theo thẩm quyền các VBQPPL do HĐND, UBND cấp huyện ban hành gửi đến, kịp thời phát hiện, xử lý các văn bản có dấu hiệu trái pháp luật theo quy định. </w:t>
            </w:r>
          </w:p>
          <w:p w:rsidR="00FF04FF" w:rsidRPr="00C87705" w:rsidRDefault="00FF04FF" w:rsidP="00FF04FF">
            <w:pPr>
              <w:spacing w:before="80" w:after="80" w:line="240" w:lineRule="auto"/>
              <w:jc w:val="both"/>
              <w:rPr>
                <w:rFonts w:asciiTheme="majorHAnsi" w:hAnsiTheme="majorHAnsi" w:cstheme="majorHAnsi"/>
                <w:sz w:val="26"/>
                <w:szCs w:val="26"/>
                <w:lang w:val="nb-NO"/>
              </w:rPr>
            </w:pPr>
            <w:r>
              <w:rPr>
                <w:rFonts w:ascii="Times New Roman" w:hAnsi="Times New Roman" w:cs="Times New Roman"/>
                <w:sz w:val="26"/>
                <w:szCs w:val="26"/>
                <w:lang w:val="nl-NL"/>
              </w:rPr>
              <w:t xml:space="preserve">- </w:t>
            </w:r>
            <w:r w:rsidRPr="00C53C50">
              <w:rPr>
                <w:rFonts w:ascii="Times New Roman" w:hAnsi="Times New Roman" w:cs="Times New Roman"/>
                <w:sz w:val="26"/>
                <w:szCs w:val="26"/>
                <w:lang w:val="nl-NL"/>
              </w:rPr>
              <w:t>Thực hiện rà soát VBQPPL của HĐND, UBND tỉnh theo quy định, kịp thời xử lý kết quả rà soát VBQPPL</w:t>
            </w:r>
          </w:p>
        </w:tc>
        <w:tc>
          <w:tcPr>
            <w:tcW w:w="2552" w:type="dxa"/>
            <w:vAlign w:val="center"/>
          </w:tcPr>
          <w:p w:rsidR="00FF04FF" w:rsidRPr="00C53C50" w:rsidRDefault="00FF04FF" w:rsidP="006414EA">
            <w:pPr>
              <w:spacing w:before="40" w:after="40" w:line="240" w:lineRule="auto"/>
              <w:jc w:val="both"/>
              <w:rPr>
                <w:rFonts w:ascii="Times New Roman" w:hAnsi="Times New Roman" w:cs="Times New Roman"/>
                <w:sz w:val="26"/>
                <w:szCs w:val="26"/>
                <w:lang w:val="pt-BR"/>
              </w:rPr>
            </w:pPr>
            <w:r w:rsidRPr="00C53C50">
              <w:rPr>
                <w:rFonts w:ascii="Times New Roman" w:hAnsi="Times New Roman" w:cs="Times New Roman"/>
                <w:sz w:val="28"/>
                <w:szCs w:val="28"/>
                <w:lang w:val="nl-NL" w:bidi="mr-IN"/>
              </w:rPr>
              <w:t xml:space="preserve">Kế hoạch; </w:t>
            </w:r>
            <w:r w:rsidRPr="00C53C50">
              <w:rPr>
                <w:rFonts w:ascii="Times New Roman" w:hAnsi="Times New Roman" w:cs="Times New Roman"/>
                <w:sz w:val="26"/>
                <w:szCs w:val="26"/>
                <w:lang w:val="pt-BR"/>
              </w:rPr>
              <w:t>Kết quả kiểm tra, rà soát các VBQPPL; Dự thảo văn bản trình UBND tỉnh.</w:t>
            </w:r>
          </w:p>
        </w:tc>
        <w:tc>
          <w:tcPr>
            <w:tcW w:w="1799" w:type="dxa"/>
            <w:vAlign w:val="center"/>
          </w:tcPr>
          <w:p w:rsidR="00FF04FF" w:rsidRPr="00C53C50" w:rsidRDefault="00FF04FF" w:rsidP="006414EA">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Phòng Xây dựng và Kiểm tra VBQPPL</w:t>
            </w:r>
          </w:p>
        </w:tc>
        <w:tc>
          <w:tcPr>
            <w:tcW w:w="1858" w:type="dxa"/>
            <w:gridSpan w:val="2"/>
            <w:vAlign w:val="center"/>
          </w:tcPr>
          <w:p w:rsidR="00FF04FF" w:rsidRPr="00C53C50" w:rsidRDefault="00FF04FF" w:rsidP="0048239A">
            <w:pPr>
              <w:spacing w:after="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Các cơ quan, đơn vị; c</w:t>
            </w:r>
            <w:r w:rsidRPr="00C53C50">
              <w:rPr>
                <w:rFonts w:ascii="Times New Roman" w:hAnsi="Times New Roman" w:cs="Times New Roman"/>
                <w:sz w:val="26"/>
                <w:szCs w:val="26"/>
                <w:lang w:val="pt-BR"/>
              </w:rPr>
              <w:t>ác phòng, đơn vị</w:t>
            </w:r>
            <w:r>
              <w:rPr>
                <w:rFonts w:ascii="Times New Roman" w:hAnsi="Times New Roman" w:cs="Times New Roman"/>
                <w:sz w:val="26"/>
                <w:szCs w:val="26"/>
                <w:lang w:val="pt-BR"/>
              </w:rPr>
              <w:t xml:space="preserve"> trực thuộc Sở có </w:t>
            </w:r>
            <w:r w:rsidRPr="00C53C50">
              <w:rPr>
                <w:rFonts w:ascii="Times New Roman" w:hAnsi="Times New Roman" w:cs="Times New Roman"/>
                <w:sz w:val="26"/>
                <w:szCs w:val="26"/>
                <w:lang w:val="pt-BR"/>
              </w:rPr>
              <w:t>liên quan</w:t>
            </w:r>
          </w:p>
        </w:tc>
        <w:tc>
          <w:tcPr>
            <w:tcW w:w="1871" w:type="dxa"/>
            <w:gridSpan w:val="2"/>
            <w:vAlign w:val="center"/>
          </w:tcPr>
          <w:p w:rsidR="00FF04FF" w:rsidRPr="00C53C50" w:rsidRDefault="00FF04FF" w:rsidP="006414EA">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Thường xuyên</w:t>
            </w:r>
          </w:p>
          <w:p w:rsidR="00FF04FF" w:rsidRPr="00C53C50" w:rsidRDefault="00FF04FF" w:rsidP="006414EA">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 xml:space="preserve"> trong năm</w:t>
            </w:r>
          </w:p>
        </w:tc>
      </w:tr>
      <w:tr w:rsidR="00FF04FF" w:rsidRPr="00C53C50" w:rsidTr="004F2730">
        <w:trPr>
          <w:trHeight w:val="1802"/>
        </w:trPr>
        <w:tc>
          <w:tcPr>
            <w:tcW w:w="740" w:type="dxa"/>
            <w:vAlign w:val="center"/>
          </w:tcPr>
          <w:p w:rsidR="00FF04FF" w:rsidRPr="00C53C50" w:rsidRDefault="00FF04FF" w:rsidP="006414EA">
            <w:pPr>
              <w:spacing w:before="40" w:after="40" w:line="240" w:lineRule="auto"/>
              <w:jc w:val="center"/>
              <w:rPr>
                <w:rFonts w:ascii="Times New Roman" w:hAnsi="Times New Roman"/>
                <w:sz w:val="26"/>
                <w:szCs w:val="26"/>
              </w:rPr>
            </w:pPr>
            <w:r>
              <w:rPr>
                <w:rFonts w:ascii="Times New Roman" w:hAnsi="Times New Roman"/>
                <w:sz w:val="26"/>
                <w:szCs w:val="26"/>
              </w:rPr>
              <w:t>10</w:t>
            </w:r>
          </w:p>
        </w:tc>
        <w:tc>
          <w:tcPr>
            <w:tcW w:w="5357" w:type="dxa"/>
            <w:vAlign w:val="center"/>
          </w:tcPr>
          <w:p w:rsidR="00FF04FF" w:rsidRPr="00C53C50" w:rsidRDefault="00FF04FF" w:rsidP="00BE4433">
            <w:pPr>
              <w:pStyle w:val="rtejustify"/>
              <w:shd w:val="clear" w:color="auto" w:fill="FFFFFF"/>
              <w:spacing w:before="80" w:beforeAutospacing="0" w:after="80" w:afterAutospacing="0"/>
              <w:jc w:val="both"/>
              <w:rPr>
                <w:sz w:val="26"/>
                <w:szCs w:val="26"/>
                <w:lang w:val="pt-BR"/>
              </w:rPr>
            </w:pPr>
            <w:r w:rsidRPr="00C53C50">
              <w:rPr>
                <w:sz w:val="26"/>
                <w:szCs w:val="26"/>
                <w:lang w:val="pt-BR"/>
              </w:rPr>
              <w:t xml:space="preserve">Phối hợp thực hiện kiểm tra, </w:t>
            </w:r>
            <w:r w:rsidRPr="00C53C50">
              <w:rPr>
                <w:sz w:val="26"/>
                <w:szCs w:val="26"/>
              </w:rPr>
              <w:t>rà soát</w:t>
            </w:r>
            <w:r w:rsidRPr="00C53C50">
              <w:rPr>
                <w:sz w:val="26"/>
                <w:szCs w:val="26"/>
                <w:lang w:val="pt-BR"/>
              </w:rPr>
              <w:t>, đề xuất</w:t>
            </w:r>
            <w:r w:rsidRPr="00C53C50">
              <w:rPr>
                <w:sz w:val="26"/>
                <w:szCs w:val="26"/>
              </w:rPr>
              <w:t xml:space="preserve"> sửa đổi, bổ sung, thay thế các </w:t>
            </w:r>
            <w:r w:rsidRPr="00C53C50">
              <w:rPr>
                <w:sz w:val="26"/>
                <w:szCs w:val="26"/>
                <w:lang w:val="pt-BR"/>
              </w:rPr>
              <w:t>VBQPPL</w:t>
            </w:r>
            <w:r w:rsidRPr="00C53C50">
              <w:rPr>
                <w:sz w:val="26"/>
                <w:szCs w:val="26"/>
              </w:rPr>
              <w:t xml:space="preserve">, văn bản hướng dẫn của tỉnh cho phù hợp với các </w:t>
            </w:r>
            <w:r w:rsidRPr="00C53C50">
              <w:rPr>
                <w:sz w:val="26"/>
                <w:szCs w:val="26"/>
                <w:lang w:val="pt-BR"/>
              </w:rPr>
              <w:t>l</w:t>
            </w:r>
            <w:r w:rsidRPr="00C53C50">
              <w:rPr>
                <w:sz w:val="26"/>
                <w:szCs w:val="26"/>
              </w:rPr>
              <w:t xml:space="preserve">uật, </w:t>
            </w:r>
            <w:r w:rsidRPr="00C53C50">
              <w:rPr>
                <w:sz w:val="26"/>
                <w:szCs w:val="26"/>
                <w:lang w:val="pt-BR"/>
              </w:rPr>
              <w:t>l</w:t>
            </w:r>
            <w:r w:rsidRPr="00C53C50">
              <w:rPr>
                <w:sz w:val="26"/>
                <w:szCs w:val="26"/>
              </w:rPr>
              <w:t>uật sửa đổi, bổ sung có hiệu lực trong năm 202</w:t>
            </w:r>
            <w:r>
              <w:rPr>
                <w:sz w:val="26"/>
                <w:szCs w:val="26"/>
                <w:lang w:val="en-US"/>
              </w:rPr>
              <w:t>5</w:t>
            </w:r>
          </w:p>
          <w:p w:rsidR="00FF04FF" w:rsidRPr="00C53C50" w:rsidRDefault="00FF04FF" w:rsidP="00BE4433">
            <w:pPr>
              <w:tabs>
                <w:tab w:val="left" w:pos="3600"/>
              </w:tabs>
              <w:spacing w:before="40" w:after="40" w:line="240" w:lineRule="auto"/>
              <w:jc w:val="both"/>
              <w:rPr>
                <w:rFonts w:ascii="Times New Roman" w:hAnsi="Times New Roman"/>
                <w:sz w:val="26"/>
                <w:szCs w:val="26"/>
              </w:rPr>
            </w:pPr>
          </w:p>
        </w:tc>
        <w:tc>
          <w:tcPr>
            <w:tcW w:w="2552" w:type="dxa"/>
            <w:vAlign w:val="center"/>
          </w:tcPr>
          <w:p w:rsidR="00FF04FF" w:rsidRPr="00C53C50" w:rsidRDefault="00FF04FF" w:rsidP="00BE4433">
            <w:pPr>
              <w:spacing w:before="40" w:after="40" w:line="240" w:lineRule="auto"/>
              <w:ind w:right="160"/>
              <w:jc w:val="center"/>
              <w:rPr>
                <w:rFonts w:ascii="Times New Roman" w:hAnsi="Times New Roman"/>
                <w:sz w:val="26"/>
                <w:szCs w:val="26"/>
              </w:rPr>
            </w:pPr>
            <w:r w:rsidRPr="00C53C50">
              <w:rPr>
                <w:rFonts w:ascii="Times New Roman" w:hAnsi="Times New Roman"/>
                <w:sz w:val="26"/>
                <w:szCs w:val="26"/>
                <w:lang w:val="vi-VN"/>
              </w:rPr>
              <w:t>Văn bản của cơ quan có thẩm quyền về sửa đổi, bổ sung, thay thế</w:t>
            </w:r>
            <w:r w:rsidRPr="00C53C50">
              <w:rPr>
                <w:rFonts w:ascii="Times New Roman" w:hAnsi="Times New Roman"/>
                <w:sz w:val="26"/>
                <w:szCs w:val="26"/>
              </w:rPr>
              <w:t xml:space="preserve">; báo cáo về kết quả </w:t>
            </w:r>
          </w:p>
        </w:tc>
        <w:tc>
          <w:tcPr>
            <w:tcW w:w="1799" w:type="dxa"/>
            <w:vAlign w:val="center"/>
          </w:tcPr>
          <w:p w:rsidR="00FF04FF" w:rsidRPr="00C53C50" w:rsidRDefault="00FF04FF" w:rsidP="00BE4433">
            <w:pPr>
              <w:spacing w:after="0" w:line="240" w:lineRule="auto"/>
              <w:jc w:val="center"/>
              <w:rPr>
                <w:rFonts w:ascii="Times New Roman" w:hAnsi="Times New Roman"/>
                <w:sz w:val="26"/>
                <w:szCs w:val="26"/>
              </w:rPr>
            </w:pPr>
            <w:r w:rsidRPr="00C53C50">
              <w:rPr>
                <w:rFonts w:ascii="Times New Roman" w:hAnsi="Times New Roman" w:cs="Times New Roman"/>
                <w:sz w:val="26"/>
                <w:szCs w:val="26"/>
              </w:rPr>
              <w:t>Phòng Xây dựng và Kiểm tra VBQPPL</w:t>
            </w:r>
          </w:p>
        </w:tc>
        <w:tc>
          <w:tcPr>
            <w:tcW w:w="1858" w:type="dxa"/>
            <w:gridSpan w:val="2"/>
            <w:vAlign w:val="center"/>
          </w:tcPr>
          <w:p w:rsidR="00FF04FF" w:rsidRPr="00C53C50" w:rsidRDefault="00FF04FF" w:rsidP="00BE4433">
            <w:pPr>
              <w:spacing w:after="0" w:line="240" w:lineRule="auto"/>
              <w:jc w:val="center"/>
              <w:rPr>
                <w:rFonts w:ascii="Times New Roman" w:hAnsi="Times New Roman"/>
                <w:sz w:val="26"/>
                <w:szCs w:val="26"/>
                <w:lang w:val="vi-VN"/>
              </w:rPr>
            </w:pPr>
            <w:r w:rsidRPr="00C53C50">
              <w:rPr>
                <w:rFonts w:ascii="Times New Roman" w:hAnsi="Times New Roman"/>
                <w:sz w:val="26"/>
                <w:szCs w:val="26"/>
                <w:lang w:val="vi-VN"/>
              </w:rPr>
              <w:t xml:space="preserve">Các </w:t>
            </w:r>
            <w:r w:rsidRPr="00C53C50">
              <w:rPr>
                <w:rFonts w:ascii="Times New Roman" w:hAnsi="Times New Roman"/>
                <w:sz w:val="26"/>
                <w:szCs w:val="26"/>
              </w:rPr>
              <w:t>s</w:t>
            </w:r>
            <w:r w:rsidRPr="00C53C50">
              <w:rPr>
                <w:rFonts w:ascii="Times New Roman" w:hAnsi="Times New Roman"/>
                <w:sz w:val="26"/>
                <w:szCs w:val="26"/>
                <w:lang w:val="vi-VN"/>
              </w:rPr>
              <w:t xml:space="preserve">ở, </w:t>
            </w:r>
            <w:r w:rsidRPr="00C53C50">
              <w:rPr>
                <w:rFonts w:ascii="Times New Roman" w:hAnsi="Times New Roman"/>
                <w:sz w:val="26"/>
                <w:szCs w:val="26"/>
              </w:rPr>
              <w:t>b</w:t>
            </w:r>
            <w:r w:rsidRPr="00C53C50">
              <w:rPr>
                <w:rFonts w:ascii="Times New Roman" w:hAnsi="Times New Roman"/>
                <w:sz w:val="26"/>
                <w:szCs w:val="26"/>
                <w:lang w:val="vi-VN"/>
              </w:rPr>
              <w:t>an, ngành; UBND các huyện, thành phố</w:t>
            </w:r>
          </w:p>
        </w:tc>
        <w:tc>
          <w:tcPr>
            <w:tcW w:w="1871" w:type="dxa"/>
            <w:gridSpan w:val="2"/>
            <w:vAlign w:val="center"/>
          </w:tcPr>
          <w:p w:rsidR="00FF04FF" w:rsidRPr="00C53C50" w:rsidRDefault="00FF04FF" w:rsidP="00BE4433">
            <w:pPr>
              <w:spacing w:after="0" w:line="240" w:lineRule="auto"/>
              <w:jc w:val="both"/>
              <w:rPr>
                <w:rFonts w:ascii="Times New Roman" w:hAnsi="Times New Roman"/>
                <w:sz w:val="26"/>
                <w:szCs w:val="26"/>
              </w:rPr>
            </w:pPr>
            <w:r w:rsidRPr="00C53C50">
              <w:rPr>
                <w:rFonts w:ascii="Times New Roman" w:hAnsi="Times New Roman"/>
                <w:sz w:val="26"/>
                <w:szCs w:val="26"/>
              </w:rPr>
              <w:t xml:space="preserve">Thường xuyên </w:t>
            </w:r>
          </w:p>
          <w:p w:rsidR="00FF04FF" w:rsidRPr="00C53C50" w:rsidRDefault="00FF04FF" w:rsidP="00BE4433">
            <w:pPr>
              <w:spacing w:after="0" w:line="240" w:lineRule="auto"/>
              <w:jc w:val="both"/>
              <w:rPr>
                <w:rFonts w:ascii="Times New Roman" w:hAnsi="Times New Roman"/>
                <w:sz w:val="26"/>
                <w:szCs w:val="26"/>
                <w:lang w:val="vi-VN"/>
              </w:rPr>
            </w:pPr>
            <w:r w:rsidRPr="00C53C50">
              <w:rPr>
                <w:rFonts w:ascii="Times New Roman" w:hAnsi="Times New Roman"/>
                <w:sz w:val="26"/>
                <w:szCs w:val="26"/>
              </w:rPr>
              <w:t>trong năm</w:t>
            </w:r>
          </w:p>
        </w:tc>
      </w:tr>
      <w:tr w:rsidR="00FF04FF" w:rsidRPr="00C53C50" w:rsidTr="004F2730">
        <w:trPr>
          <w:trHeight w:val="246"/>
        </w:trPr>
        <w:tc>
          <w:tcPr>
            <w:tcW w:w="740" w:type="dxa"/>
            <w:vAlign w:val="center"/>
          </w:tcPr>
          <w:p w:rsidR="00FF04FF" w:rsidRPr="00C53C50" w:rsidRDefault="00FF04FF" w:rsidP="006414EA">
            <w:pPr>
              <w:spacing w:after="0" w:line="240" w:lineRule="auto"/>
              <w:jc w:val="center"/>
              <w:rPr>
                <w:rFonts w:ascii="Times New Roman" w:hAnsi="Times New Roman"/>
                <w:sz w:val="26"/>
                <w:szCs w:val="26"/>
              </w:rPr>
            </w:pPr>
            <w:r>
              <w:rPr>
                <w:rFonts w:ascii="Times New Roman" w:hAnsi="Times New Roman"/>
                <w:sz w:val="26"/>
                <w:szCs w:val="26"/>
              </w:rPr>
              <w:lastRenderedPageBreak/>
              <w:t>11</w:t>
            </w:r>
          </w:p>
        </w:tc>
        <w:tc>
          <w:tcPr>
            <w:tcW w:w="5357" w:type="dxa"/>
            <w:vAlign w:val="center"/>
          </w:tcPr>
          <w:p w:rsidR="00FF04FF" w:rsidRPr="00C53C50" w:rsidRDefault="00FF04FF" w:rsidP="00BE4433">
            <w:pPr>
              <w:spacing w:line="240" w:lineRule="auto"/>
              <w:jc w:val="both"/>
              <w:rPr>
                <w:rFonts w:ascii="Times New Roman" w:hAnsi="Times New Roman"/>
                <w:spacing w:val="-4"/>
                <w:sz w:val="26"/>
                <w:szCs w:val="26"/>
              </w:rPr>
            </w:pPr>
            <w:bookmarkStart w:id="6" w:name="_Hlk90043242"/>
            <w:r w:rsidRPr="00C53C50">
              <w:rPr>
                <w:rFonts w:ascii="Times New Roman" w:hAnsi="Times New Roman"/>
                <w:spacing w:val="-4"/>
                <w:sz w:val="26"/>
                <w:szCs w:val="26"/>
              </w:rPr>
              <w:t>Tổ chức đào tạo, bồi dưỡng cho đội ngũ cán bộ, công chức làm công tác pháp chế, công tác tham mưu xây dựng</w:t>
            </w:r>
            <w:bookmarkEnd w:id="6"/>
            <w:r w:rsidRPr="00C53C50">
              <w:rPr>
                <w:rFonts w:ascii="Times New Roman" w:hAnsi="Times New Roman"/>
                <w:spacing w:val="-4"/>
                <w:sz w:val="26"/>
                <w:szCs w:val="26"/>
              </w:rPr>
              <w:t xml:space="preserve"> văn bản quy phạm pháp luật</w:t>
            </w:r>
          </w:p>
        </w:tc>
        <w:tc>
          <w:tcPr>
            <w:tcW w:w="2552" w:type="dxa"/>
            <w:vAlign w:val="center"/>
          </w:tcPr>
          <w:p w:rsidR="00FF04FF" w:rsidRPr="00C53C50" w:rsidRDefault="00FF04FF" w:rsidP="00BE4433">
            <w:pPr>
              <w:spacing w:line="240" w:lineRule="auto"/>
              <w:jc w:val="both"/>
              <w:rPr>
                <w:rFonts w:ascii="Times New Roman" w:hAnsi="Times New Roman"/>
                <w:sz w:val="26"/>
                <w:szCs w:val="26"/>
              </w:rPr>
            </w:pPr>
            <w:r w:rsidRPr="00C53C50">
              <w:rPr>
                <w:rFonts w:ascii="Times New Roman" w:hAnsi="Times New Roman"/>
                <w:sz w:val="26"/>
                <w:szCs w:val="26"/>
              </w:rPr>
              <w:t xml:space="preserve">Kế hoạch, chương trình đào tạo, bồi dưỡng; văn bản hướng dẫn, chỉ đạo </w:t>
            </w:r>
          </w:p>
        </w:tc>
        <w:tc>
          <w:tcPr>
            <w:tcW w:w="1799" w:type="dxa"/>
            <w:vAlign w:val="center"/>
          </w:tcPr>
          <w:p w:rsidR="00FF04FF" w:rsidRPr="00C53C50" w:rsidRDefault="00FF04FF" w:rsidP="00BE4433">
            <w:pPr>
              <w:spacing w:after="0" w:line="240" w:lineRule="auto"/>
              <w:jc w:val="center"/>
              <w:rPr>
                <w:rFonts w:ascii="Times New Roman" w:hAnsi="Times New Roman"/>
                <w:sz w:val="26"/>
                <w:szCs w:val="26"/>
                <w:lang w:val="vi-VN"/>
              </w:rPr>
            </w:pPr>
            <w:r w:rsidRPr="00C53C50">
              <w:rPr>
                <w:rFonts w:ascii="Times New Roman" w:hAnsi="Times New Roman" w:cs="Times New Roman"/>
                <w:sz w:val="26"/>
                <w:szCs w:val="26"/>
                <w:lang w:val="vi-VN"/>
              </w:rPr>
              <w:t>Phòng Xây dựng và Kiểm tra VBQPPL</w:t>
            </w:r>
          </w:p>
        </w:tc>
        <w:tc>
          <w:tcPr>
            <w:tcW w:w="1858" w:type="dxa"/>
            <w:gridSpan w:val="2"/>
            <w:vAlign w:val="center"/>
          </w:tcPr>
          <w:p w:rsidR="00FF04FF" w:rsidRPr="00C53C50" w:rsidRDefault="00FF04FF" w:rsidP="00BE4433">
            <w:pPr>
              <w:spacing w:after="0" w:line="240" w:lineRule="auto"/>
              <w:jc w:val="center"/>
              <w:rPr>
                <w:rFonts w:ascii="Times New Roman" w:hAnsi="Times New Roman"/>
                <w:sz w:val="26"/>
                <w:szCs w:val="26"/>
                <w:lang w:val="vi-VN"/>
              </w:rPr>
            </w:pPr>
            <w:r w:rsidRPr="0048239A">
              <w:rPr>
                <w:rFonts w:ascii="Times New Roman" w:hAnsi="Times New Roman"/>
                <w:sz w:val="26"/>
                <w:szCs w:val="26"/>
                <w:u w:color="FF0000"/>
                <w:lang w:val="vi-VN"/>
              </w:rPr>
              <w:t>Các sở</w:t>
            </w:r>
            <w:r w:rsidRPr="0048239A">
              <w:rPr>
                <w:rFonts w:ascii="Times New Roman" w:hAnsi="Times New Roman"/>
                <w:sz w:val="26"/>
                <w:szCs w:val="26"/>
                <w:lang w:val="vi-VN"/>
              </w:rPr>
              <w:t>, ban, ngành tỉnh</w:t>
            </w:r>
            <w:r w:rsidR="0048239A" w:rsidRPr="0048239A">
              <w:rPr>
                <w:rFonts w:ascii="Times New Roman" w:hAnsi="Times New Roman"/>
                <w:sz w:val="26"/>
                <w:szCs w:val="26"/>
                <w:lang w:val="vi-VN"/>
              </w:rPr>
              <w:t xml:space="preserve">; </w:t>
            </w:r>
            <w:r w:rsidR="0048239A">
              <w:rPr>
                <w:rFonts w:ascii="Times New Roman" w:hAnsi="Times New Roman" w:cs="Times New Roman"/>
                <w:sz w:val="26"/>
                <w:szCs w:val="26"/>
                <w:lang w:val="pt-BR"/>
              </w:rPr>
              <w:t>c</w:t>
            </w:r>
            <w:r w:rsidR="0048239A" w:rsidRPr="00C53C50">
              <w:rPr>
                <w:rFonts w:ascii="Times New Roman" w:hAnsi="Times New Roman" w:cs="Times New Roman"/>
                <w:sz w:val="26"/>
                <w:szCs w:val="26"/>
                <w:lang w:val="pt-BR"/>
              </w:rPr>
              <w:t>ác phòng, đơn vị</w:t>
            </w:r>
            <w:r w:rsidR="0048239A">
              <w:rPr>
                <w:rFonts w:ascii="Times New Roman" w:hAnsi="Times New Roman" w:cs="Times New Roman"/>
                <w:sz w:val="26"/>
                <w:szCs w:val="26"/>
                <w:lang w:val="pt-BR"/>
              </w:rPr>
              <w:t xml:space="preserve"> trực thuộc Sở có </w:t>
            </w:r>
            <w:r w:rsidR="0048239A" w:rsidRPr="00C53C50">
              <w:rPr>
                <w:rFonts w:ascii="Times New Roman" w:hAnsi="Times New Roman" w:cs="Times New Roman"/>
                <w:sz w:val="26"/>
                <w:szCs w:val="26"/>
                <w:lang w:val="pt-BR"/>
              </w:rPr>
              <w:t>liên quan</w:t>
            </w:r>
          </w:p>
        </w:tc>
        <w:tc>
          <w:tcPr>
            <w:tcW w:w="1871" w:type="dxa"/>
            <w:gridSpan w:val="2"/>
            <w:vAlign w:val="center"/>
          </w:tcPr>
          <w:p w:rsidR="00FF04FF" w:rsidRPr="00C53C50" w:rsidRDefault="0048239A" w:rsidP="00BE4433">
            <w:pPr>
              <w:spacing w:after="0" w:line="240" w:lineRule="auto"/>
              <w:jc w:val="both"/>
              <w:rPr>
                <w:rFonts w:ascii="Times New Roman" w:hAnsi="Times New Roman"/>
                <w:sz w:val="26"/>
                <w:szCs w:val="26"/>
                <w:lang w:val="vi-VN"/>
              </w:rPr>
            </w:pPr>
            <w:r w:rsidRPr="00064325">
              <w:rPr>
                <w:rFonts w:ascii="Times New Roman" w:hAnsi="Times New Roman"/>
                <w:sz w:val="26"/>
                <w:szCs w:val="26"/>
              </w:rPr>
              <w:t>Trong năm 2025</w:t>
            </w:r>
          </w:p>
        </w:tc>
      </w:tr>
      <w:tr w:rsidR="00BE4433" w:rsidRPr="00C53C50" w:rsidTr="004F2730">
        <w:trPr>
          <w:trHeight w:val="246"/>
        </w:trPr>
        <w:tc>
          <w:tcPr>
            <w:tcW w:w="740" w:type="dxa"/>
            <w:vAlign w:val="center"/>
          </w:tcPr>
          <w:p w:rsidR="00BE4433" w:rsidRPr="00C53C50" w:rsidRDefault="00FF04FF" w:rsidP="00064325">
            <w:pPr>
              <w:spacing w:after="0" w:line="240" w:lineRule="auto"/>
              <w:jc w:val="center"/>
              <w:rPr>
                <w:rFonts w:ascii="Times New Roman" w:hAnsi="Times New Roman"/>
                <w:sz w:val="26"/>
                <w:szCs w:val="26"/>
              </w:rPr>
            </w:pPr>
            <w:r>
              <w:rPr>
                <w:rFonts w:ascii="Times New Roman" w:hAnsi="Times New Roman"/>
                <w:sz w:val="26"/>
                <w:szCs w:val="26"/>
              </w:rPr>
              <w:t>12</w:t>
            </w:r>
          </w:p>
        </w:tc>
        <w:tc>
          <w:tcPr>
            <w:tcW w:w="5357" w:type="dxa"/>
            <w:vAlign w:val="center"/>
          </w:tcPr>
          <w:p w:rsidR="00BE4433" w:rsidRPr="00C53C50" w:rsidRDefault="00BE4433" w:rsidP="00BE4433">
            <w:pPr>
              <w:tabs>
                <w:tab w:val="left" w:pos="3600"/>
              </w:tabs>
              <w:spacing w:after="0" w:line="240" w:lineRule="auto"/>
              <w:jc w:val="both"/>
              <w:rPr>
                <w:rFonts w:ascii="Times New Roman" w:hAnsi="Times New Roman"/>
                <w:sz w:val="26"/>
                <w:szCs w:val="26"/>
              </w:rPr>
            </w:pPr>
            <w:bookmarkStart w:id="7" w:name="_Hlk59090130"/>
            <w:r w:rsidRPr="00C53C50">
              <w:rPr>
                <w:rFonts w:ascii="Times New Roman" w:hAnsi="Times New Roman"/>
                <w:sz w:val="26"/>
                <w:szCs w:val="26"/>
              </w:rPr>
              <w:t>Tăng cường theo dõi, thanh tra, kiểm tra việc thực hiện trách nhiệm quản lý nhà nước trong công tác tổ chức thi hành pháp luật; 100% các vấn đề phát hiện qua theo dõi, thanh tra, kiểm tra thi hành pháp luật được xử lý, hoặc kiến nghị xử lý theo quy định.</w:t>
            </w:r>
            <w:bookmarkEnd w:id="7"/>
          </w:p>
        </w:tc>
        <w:tc>
          <w:tcPr>
            <w:tcW w:w="2552" w:type="dxa"/>
            <w:vAlign w:val="center"/>
          </w:tcPr>
          <w:p w:rsidR="00BE4433" w:rsidRPr="00C53C50" w:rsidRDefault="00BE4433" w:rsidP="00FF04FF">
            <w:pPr>
              <w:spacing w:after="0" w:line="240" w:lineRule="auto"/>
              <w:ind w:right="160"/>
              <w:jc w:val="center"/>
              <w:rPr>
                <w:rFonts w:ascii="Times New Roman" w:hAnsi="Times New Roman"/>
                <w:sz w:val="26"/>
                <w:szCs w:val="26"/>
              </w:rPr>
            </w:pPr>
            <w:r w:rsidRPr="00C53C50">
              <w:rPr>
                <w:rFonts w:ascii="Times New Roman" w:hAnsi="Times New Roman"/>
                <w:sz w:val="26"/>
                <w:szCs w:val="26"/>
              </w:rPr>
              <w:t xml:space="preserve">Chương trình, kế hoạch </w:t>
            </w:r>
            <w:r w:rsidR="00FF04FF">
              <w:rPr>
                <w:rFonts w:ascii="Times New Roman" w:hAnsi="Times New Roman"/>
                <w:sz w:val="26"/>
                <w:szCs w:val="26"/>
              </w:rPr>
              <w:t xml:space="preserve"> </w:t>
            </w:r>
            <w:r w:rsidRPr="00C53C50">
              <w:rPr>
                <w:rFonts w:ascii="Times New Roman" w:hAnsi="Times New Roman"/>
                <w:sz w:val="26"/>
                <w:szCs w:val="26"/>
              </w:rPr>
              <w:t>theo dõi, thanh tra, kiểm tra, khảo sát</w:t>
            </w:r>
          </w:p>
        </w:tc>
        <w:tc>
          <w:tcPr>
            <w:tcW w:w="1799" w:type="dxa"/>
            <w:vAlign w:val="center"/>
          </w:tcPr>
          <w:p w:rsidR="00BE4433" w:rsidRPr="00C53C50" w:rsidRDefault="00BE4433" w:rsidP="00BE4433">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Phòng Phổ biến giáo dục pháp luật;</w:t>
            </w:r>
          </w:p>
          <w:p w:rsidR="00BE4433" w:rsidRPr="00C53C50" w:rsidRDefault="00BE4433" w:rsidP="00BE4433">
            <w:pPr>
              <w:spacing w:after="0" w:line="240" w:lineRule="auto"/>
              <w:jc w:val="center"/>
              <w:rPr>
                <w:rFonts w:ascii="Times New Roman" w:hAnsi="Times New Roman"/>
                <w:sz w:val="26"/>
                <w:szCs w:val="26"/>
              </w:rPr>
            </w:pPr>
            <w:r w:rsidRPr="00C53C50">
              <w:rPr>
                <w:rFonts w:ascii="Times New Roman" w:hAnsi="Times New Roman" w:cs="Times New Roman"/>
                <w:sz w:val="26"/>
                <w:szCs w:val="26"/>
              </w:rPr>
              <w:t>Thanh tra Sở</w:t>
            </w:r>
          </w:p>
        </w:tc>
        <w:tc>
          <w:tcPr>
            <w:tcW w:w="1858" w:type="dxa"/>
            <w:gridSpan w:val="2"/>
            <w:vAlign w:val="center"/>
          </w:tcPr>
          <w:p w:rsidR="00BE4433" w:rsidRPr="00C53C50" w:rsidRDefault="00BE4433" w:rsidP="00BE4433">
            <w:pPr>
              <w:spacing w:after="0" w:line="240" w:lineRule="auto"/>
              <w:jc w:val="center"/>
              <w:rPr>
                <w:rFonts w:ascii="Times New Roman" w:hAnsi="Times New Roman"/>
                <w:sz w:val="26"/>
                <w:szCs w:val="26"/>
              </w:rPr>
            </w:pPr>
            <w:r w:rsidRPr="00C53C50">
              <w:rPr>
                <w:rFonts w:ascii="Times New Roman" w:hAnsi="Times New Roman" w:cs="Times New Roman"/>
                <w:sz w:val="26"/>
                <w:szCs w:val="26"/>
                <w:lang w:val="vi-VN"/>
              </w:rPr>
              <w:t>Phòng Xây dựng và Kiểm tra VBQPPL</w:t>
            </w:r>
            <w:r w:rsidRPr="00C53C50">
              <w:rPr>
                <w:rFonts w:ascii="Times New Roman" w:hAnsi="Times New Roman" w:cs="Times New Roman"/>
                <w:sz w:val="26"/>
                <w:szCs w:val="26"/>
              </w:rPr>
              <w:t xml:space="preserve">;  </w:t>
            </w:r>
            <w:r w:rsidRPr="00C53C50">
              <w:rPr>
                <w:rFonts w:ascii="Times New Roman" w:hAnsi="Times New Roman"/>
                <w:sz w:val="26"/>
                <w:szCs w:val="26"/>
              </w:rPr>
              <w:t>các phòng, đơn vị</w:t>
            </w:r>
            <w:r>
              <w:rPr>
                <w:rFonts w:ascii="Times New Roman" w:hAnsi="Times New Roman"/>
                <w:sz w:val="26"/>
                <w:szCs w:val="26"/>
              </w:rPr>
              <w:t xml:space="preserve"> </w:t>
            </w:r>
            <w:r w:rsidRPr="00C53C50">
              <w:rPr>
                <w:rFonts w:ascii="Times New Roman" w:hAnsi="Times New Roman"/>
                <w:sz w:val="26"/>
                <w:szCs w:val="26"/>
              </w:rPr>
              <w:t>thuộc Sở</w:t>
            </w:r>
          </w:p>
        </w:tc>
        <w:tc>
          <w:tcPr>
            <w:tcW w:w="1871" w:type="dxa"/>
            <w:gridSpan w:val="2"/>
            <w:vAlign w:val="center"/>
          </w:tcPr>
          <w:p w:rsidR="00BE4433" w:rsidRPr="00C53C50" w:rsidRDefault="00BE4433" w:rsidP="00BE4433">
            <w:pPr>
              <w:spacing w:after="0" w:line="240" w:lineRule="auto"/>
              <w:jc w:val="both"/>
              <w:rPr>
                <w:rFonts w:ascii="Times New Roman" w:hAnsi="Times New Roman"/>
                <w:sz w:val="26"/>
                <w:szCs w:val="26"/>
              </w:rPr>
            </w:pPr>
            <w:r w:rsidRPr="00C53C50">
              <w:rPr>
                <w:rFonts w:ascii="Times New Roman" w:hAnsi="Times New Roman"/>
                <w:sz w:val="26"/>
                <w:szCs w:val="26"/>
              </w:rPr>
              <w:t>Thường xuyên</w:t>
            </w:r>
          </w:p>
          <w:p w:rsidR="00BE4433" w:rsidRPr="00C53C50" w:rsidRDefault="00BE4433" w:rsidP="00BE4433">
            <w:pPr>
              <w:spacing w:after="0" w:line="240" w:lineRule="auto"/>
              <w:jc w:val="both"/>
              <w:rPr>
                <w:rFonts w:ascii="Times New Roman" w:hAnsi="Times New Roman"/>
                <w:sz w:val="26"/>
                <w:szCs w:val="26"/>
              </w:rPr>
            </w:pPr>
            <w:r w:rsidRPr="00C53C50">
              <w:rPr>
                <w:rFonts w:ascii="Times New Roman" w:hAnsi="Times New Roman"/>
                <w:sz w:val="26"/>
                <w:szCs w:val="26"/>
              </w:rPr>
              <w:t xml:space="preserve"> trong năm</w:t>
            </w:r>
          </w:p>
        </w:tc>
      </w:tr>
      <w:tr w:rsidR="00BE4433" w:rsidRPr="00C53C50" w:rsidTr="004F2730">
        <w:trPr>
          <w:trHeight w:val="70"/>
        </w:trPr>
        <w:tc>
          <w:tcPr>
            <w:tcW w:w="740" w:type="dxa"/>
            <w:vAlign w:val="center"/>
          </w:tcPr>
          <w:p w:rsidR="00BE4433" w:rsidRPr="00C53C50" w:rsidRDefault="00BE4433" w:rsidP="00BE4433">
            <w:pPr>
              <w:spacing w:before="40" w:after="40" w:line="240" w:lineRule="auto"/>
              <w:jc w:val="center"/>
              <w:rPr>
                <w:rFonts w:ascii="Times New Roman" w:hAnsi="Times New Roman" w:cs="Times New Roman"/>
                <w:b/>
                <w:sz w:val="26"/>
                <w:szCs w:val="26"/>
              </w:rPr>
            </w:pPr>
            <w:r w:rsidRPr="00C53C50">
              <w:rPr>
                <w:rFonts w:ascii="Times New Roman" w:hAnsi="Times New Roman" w:cs="Times New Roman"/>
                <w:b/>
                <w:sz w:val="26"/>
                <w:szCs w:val="26"/>
              </w:rPr>
              <w:t>III</w:t>
            </w:r>
          </w:p>
        </w:tc>
        <w:tc>
          <w:tcPr>
            <w:tcW w:w="13437" w:type="dxa"/>
            <w:gridSpan w:val="7"/>
            <w:vAlign w:val="center"/>
          </w:tcPr>
          <w:p w:rsidR="00BE4433" w:rsidRPr="00C53C50" w:rsidRDefault="00BE4433" w:rsidP="00BE4433">
            <w:pPr>
              <w:spacing w:after="0" w:line="240" w:lineRule="auto"/>
              <w:jc w:val="both"/>
              <w:rPr>
                <w:rFonts w:ascii="Times New Roman" w:hAnsi="Times New Roman" w:cs="Times New Roman"/>
                <w:b/>
                <w:sz w:val="26"/>
                <w:szCs w:val="26"/>
              </w:rPr>
            </w:pPr>
            <w:r w:rsidRPr="00C53C50">
              <w:rPr>
                <w:rFonts w:ascii="Times New Roman" w:hAnsi="Times New Roman" w:cs="Times New Roman"/>
                <w:b/>
                <w:sz w:val="26"/>
                <w:szCs w:val="26"/>
              </w:rPr>
              <w:t>CẢI CÁCH THỦ TỤC HÀNH CHÍNH</w:t>
            </w:r>
          </w:p>
        </w:tc>
      </w:tr>
      <w:tr w:rsidR="00064325" w:rsidRPr="00573361" w:rsidTr="008D72A2">
        <w:trPr>
          <w:trHeight w:val="70"/>
        </w:trPr>
        <w:tc>
          <w:tcPr>
            <w:tcW w:w="740" w:type="dxa"/>
            <w:vAlign w:val="center"/>
          </w:tcPr>
          <w:p w:rsidR="00064325" w:rsidRPr="00064325" w:rsidRDefault="00064325" w:rsidP="00064325">
            <w:pPr>
              <w:spacing w:before="40" w:after="40" w:line="240" w:lineRule="auto"/>
              <w:jc w:val="center"/>
              <w:rPr>
                <w:rFonts w:ascii="Times New Roman" w:hAnsi="Times New Roman" w:cs="Times New Roman"/>
                <w:sz w:val="26"/>
                <w:szCs w:val="26"/>
              </w:rPr>
            </w:pPr>
            <w:r w:rsidRPr="00064325">
              <w:rPr>
                <w:rFonts w:ascii="Times New Roman" w:hAnsi="Times New Roman" w:cs="Times New Roman"/>
                <w:sz w:val="26"/>
                <w:szCs w:val="26"/>
              </w:rPr>
              <w:t>1</w:t>
            </w:r>
          </w:p>
        </w:tc>
        <w:tc>
          <w:tcPr>
            <w:tcW w:w="5357" w:type="dxa"/>
          </w:tcPr>
          <w:p w:rsidR="00064325" w:rsidRPr="00064325" w:rsidRDefault="00064325" w:rsidP="00064325">
            <w:pPr>
              <w:shd w:val="clear" w:color="auto" w:fill="FFFFFF"/>
              <w:spacing w:before="60"/>
              <w:jc w:val="both"/>
              <w:rPr>
                <w:rFonts w:ascii="Times New Roman" w:hAnsi="Times New Roman"/>
                <w:sz w:val="26"/>
                <w:szCs w:val="26"/>
              </w:rPr>
            </w:pPr>
            <w:r w:rsidRPr="00064325">
              <w:rPr>
                <w:rFonts w:ascii="Times New Roman" w:hAnsi="Times New Roman"/>
                <w:spacing w:val="-4"/>
                <w:sz w:val="26"/>
                <w:szCs w:val="26"/>
              </w:rPr>
              <w:t xml:space="preserve">Xây dựng </w:t>
            </w:r>
            <w:r w:rsidRPr="00064325">
              <w:rPr>
                <w:rFonts w:ascii="Times New Roman" w:hAnsi="Times New Roman"/>
                <w:sz w:val="26"/>
                <w:szCs w:val="26"/>
              </w:rPr>
              <w:t>và tổ chức</w:t>
            </w:r>
            <w:r w:rsidRPr="00064325">
              <w:rPr>
                <w:rFonts w:ascii="Times New Roman" w:hAnsi="Times New Roman"/>
                <w:spacing w:val="-4"/>
                <w:sz w:val="26"/>
                <w:szCs w:val="26"/>
              </w:rPr>
              <w:t xml:space="preserve"> triển khai, thực hiện</w:t>
            </w:r>
            <w:r w:rsidRPr="00064325">
              <w:rPr>
                <w:rFonts w:ascii="Times New Roman" w:hAnsi="Times New Roman"/>
                <w:spacing w:val="-4"/>
                <w:sz w:val="26"/>
                <w:szCs w:val="26"/>
                <w:lang w:val="vi-VN"/>
              </w:rPr>
              <w:t xml:space="preserve"> kế hoạch hoạt động kiểm soát </w:t>
            </w:r>
            <w:r w:rsidRPr="00064325">
              <w:rPr>
                <w:rFonts w:ascii="Times New Roman" w:hAnsi="Times New Roman"/>
                <w:spacing w:val="-4"/>
                <w:sz w:val="26"/>
                <w:szCs w:val="26"/>
              </w:rPr>
              <w:t>TTHC</w:t>
            </w:r>
            <w:r w:rsidRPr="00064325">
              <w:rPr>
                <w:rFonts w:ascii="Times New Roman" w:hAnsi="Times New Roman"/>
                <w:spacing w:val="-4"/>
                <w:sz w:val="26"/>
                <w:szCs w:val="26"/>
                <w:lang w:val="vi-VN"/>
              </w:rPr>
              <w:t xml:space="preserve">, cải </w:t>
            </w:r>
            <w:r w:rsidRPr="00064325">
              <w:rPr>
                <w:rFonts w:ascii="Times New Roman" w:hAnsi="Times New Roman"/>
                <w:spacing w:val="-4"/>
                <w:sz w:val="26"/>
                <w:szCs w:val="26"/>
              </w:rPr>
              <w:t>TTHC</w:t>
            </w:r>
            <w:r w:rsidRPr="00064325">
              <w:rPr>
                <w:rFonts w:ascii="Times New Roman" w:hAnsi="Times New Roman"/>
                <w:spacing w:val="-4"/>
                <w:sz w:val="26"/>
                <w:szCs w:val="26"/>
                <w:lang w:val="vi-VN"/>
              </w:rPr>
              <w:t>, thực hiện cơ chế một cửa, một cửa liên thông năm 202</w:t>
            </w:r>
            <w:r w:rsidRPr="00064325">
              <w:rPr>
                <w:rFonts w:ascii="Times New Roman" w:hAnsi="Times New Roman"/>
                <w:spacing w:val="-4"/>
                <w:sz w:val="26"/>
                <w:szCs w:val="26"/>
              </w:rPr>
              <w:t>5;</w:t>
            </w:r>
            <w:r w:rsidRPr="00064325">
              <w:rPr>
                <w:rFonts w:ascii="Times New Roman" w:hAnsi="Times New Roman"/>
                <w:bCs/>
                <w:spacing w:val="-4"/>
                <w:sz w:val="26"/>
                <w:szCs w:val="26"/>
              </w:rPr>
              <w:t xml:space="preserve"> kế hoạch rà soát, đánh giá TTHC thuộc thẩm quyền giải quyết, </w:t>
            </w:r>
            <w:r w:rsidRPr="00064325">
              <w:rPr>
                <w:rFonts w:ascii="Times New Roman" w:hAnsi="Times New Roman"/>
                <w:spacing w:val="-4"/>
                <w:sz w:val="26"/>
                <w:szCs w:val="26"/>
              </w:rPr>
              <w:t xml:space="preserve">đề xuất các bộ, ngành Trung ương cắt giảm TTHC, </w:t>
            </w:r>
            <w:r w:rsidRPr="00064325">
              <w:rPr>
                <w:rFonts w:ascii="Times New Roman" w:hAnsi="Times New Roman"/>
                <w:bCs/>
                <w:spacing w:val="-4"/>
                <w:sz w:val="26"/>
                <w:szCs w:val="26"/>
              </w:rPr>
              <w:t>cắt giảm thời hạn giải quyết, thành phần hồ sơ không cần thiết, không hợp lý.</w:t>
            </w:r>
          </w:p>
        </w:tc>
        <w:tc>
          <w:tcPr>
            <w:tcW w:w="2552" w:type="dxa"/>
          </w:tcPr>
          <w:p w:rsidR="00064325" w:rsidRPr="00064325" w:rsidRDefault="00064325" w:rsidP="00064325">
            <w:pPr>
              <w:spacing w:before="60" w:after="60"/>
              <w:jc w:val="center"/>
              <w:rPr>
                <w:rFonts w:ascii="Times New Roman" w:hAnsi="Times New Roman"/>
                <w:sz w:val="26"/>
                <w:szCs w:val="26"/>
              </w:rPr>
            </w:pPr>
            <w:r w:rsidRPr="00064325">
              <w:rPr>
                <w:rFonts w:ascii="Times New Roman" w:hAnsi="Times New Roman"/>
                <w:sz w:val="26"/>
                <w:szCs w:val="26"/>
              </w:rPr>
              <w:t>Kế hoạch của UBND tỉnh; Quyết định phê duyệt cắt giảm thời hạn giải quyết/thông qua phương án đơn giản hoá TTHC</w:t>
            </w:r>
          </w:p>
        </w:tc>
        <w:tc>
          <w:tcPr>
            <w:tcW w:w="1799" w:type="dxa"/>
            <w:vAlign w:val="center"/>
          </w:tcPr>
          <w:p w:rsidR="00064325" w:rsidRPr="00064325" w:rsidRDefault="00064325" w:rsidP="00064325">
            <w:pPr>
              <w:spacing w:after="0" w:line="240" w:lineRule="auto"/>
              <w:jc w:val="center"/>
              <w:rPr>
                <w:rFonts w:ascii="Times New Roman" w:hAnsi="Times New Roman" w:cs="Times New Roman"/>
                <w:sz w:val="26"/>
                <w:szCs w:val="26"/>
                <w:lang w:val="pt-BR"/>
              </w:rPr>
            </w:pPr>
            <w:r w:rsidRPr="00064325">
              <w:rPr>
                <w:rFonts w:ascii="Times New Roman" w:hAnsi="Times New Roman" w:cs="Times New Roman"/>
                <w:sz w:val="26"/>
                <w:szCs w:val="26"/>
                <w:lang w:val="pt-BR"/>
              </w:rPr>
              <w:t xml:space="preserve">Văn phòng Sở </w:t>
            </w:r>
          </w:p>
        </w:tc>
        <w:tc>
          <w:tcPr>
            <w:tcW w:w="1858" w:type="dxa"/>
            <w:gridSpan w:val="2"/>
            <w:vAlign w:val="center"/>
          </w:tcPr>
          <w:p w:rsidR="00064325" w:rsidRPr="00064325" w:rsidRDefault="00064325" w:rsidP="00064325">
            <w:pPr>
              <w:spacing w:after="0" w:line="240" w:lineRule="auto"/>
              <w:jc w:val="center"/>
              <w:rPr>
                <w:rFonts w:ascii="Times New Roman" w:hAnsi="Times New Roman" w:cs="Times New Roman"/>
                <w:sz w:val="26"/>
                <w:szCs w:val="26"/>
                <w:lang w:val="pt-BR"/>
              </w:rPr>
            </w:pPr>
            <w:r w:rsidRPr="00064325">
              <w:rPr>
                <w:rFonts w:ascii="Times New Roman" w:hAnsi="Times New Roman" w:cs="Times New Roman"/>
                <w:sz w:val="26"/>
                <w:szCs w:val="26"/>
                <w:lang w:val="pt-BR"/>
              </w:rPr>
              <w:t xml:space="preserve">Các phòng, đơn vị có </w:t>
            </w:r>
          </w:p>
          <w:p w:rsidR="00064325" w:rsidRPr="00064325" w:rsidRDefault="00064325" w:rsidP="00064325">
            <w:pPr>
              <w:spacing w:after="0" w:line="240" w:lineRule="auto"/>
              <w:jc w:val="center"/>
              <w:rPr>
                <w:rFonts w:ascii="Times New Roman" w:hAnsi="Times New Roman" w:cs="Times New Roman"/>
                <w:sz w:val="26"/>
                <w:szCs w:val="26"/>
                <w:lang w:val="pt-BR"/>
              </w:rPr>
            </w:pPr>
            <w:r w:rsidRPr="00064325">
              <w:rPr>
                <w:rFonts w:ascii="Times New Roman" w:hAnsi="Times New Roman" w:cs="Times New Roman"/>
                <w:sz w:val="26"/>
                <w:szCs w:val="26"/>
                <w:lang w:val="pt-BR"/>
              </w:rPr>
              <w:t>liên quan</w:t>
            </w:r>
          </w:p>
        </w:tc>
        <w:tc>
          <w:tcPr>
            <w:tcW w:w="1871" w:type="dxa"/>
            <w:gridSpan w:val="2"/>
            <w:vAlign w:val="center"/>
          </w:tcPr>
          <w:p w:rsidR="00064325" w:rsidRPr="005E49D7" w:rsidRDefault="00064325" w:rsidP="00064325">
            <w:pPr>
              <w:spacing w:after="0" w:line="240" w:lineRule="auto"/>
              <w:jc w:val="both"/>
              <w:rPr>
                <w:rFonts w:ascii="Times New Roman" w:hAnsi="Times New Roman" w:cs="Times New Roman"/>
                <w:sz w:val="26"/>
                <w:szCs w:val="26"/>
                <w:lang w:val="pt-BR"/>
              </w:rPr>
            </w:pPr>
            <w:r w:rsidRPr="005E49D7">
              <w:rPr>
                <w:rFonts w:ascii="Times New Roman" w:hAnsi="Times New Roman" w:cs="Times New Roman"/>
                <w:sz w:val="26"/>
                <w:szCs w:val="26"/>
                <w:lang w:val="pt-BR"/>
              </w:rPr>
              <w:t>Ngay sau khi UBND tỉnh ban hành Kế hoạch (theo thời hạn được giao tại Kế hoạch của UBND tỉnh); thực hiện thường xuyên trong năm 2025</w:t>
            </w:r>
          </w:p>
        </w:tc>
      </w:tr>
      <w:tr w:rsidR="00064325" w:rsidRPr="00064325" w:rsidTr="008D72A2">
        <w:trPr>
          <w:trHeight w:val="2005"/>
        </w:trPr>
        <w:tc>
          <w:tcPr>
            <w:tcW w:w="740" w:type="dxa"/>
            <w:vAlign w:val="center"/>
          </w:tcPr>
          <w:p w:rsidR="00064325" w:rsidRPr="00064325" w:rsidRDefault="00064325" w:rsidP="00064325">
            <w:pPr>
              <w:spacing w:before="40" w:after="40" w:line="240" w:lineRule="auto"/>
              <w:jc w:val="center"/>
              <w:rPr>
                <w:rFonts w:ascii="Times New Roman" w:hAnsi="Times New Roman" w:cs="Times New Roman"/>
                <w:sz w:val="26"/>
                <w:szCs w:val="26"/>
              </w:rPr>
            </w:pPr>
            <w:r w:rsidRPr="00064325">
              <w:rPr>
                <w:rFonts w:ascii="Times New Roman" w:hAnsi="Times New Roman" w:cs="Times New Roman"/>
                <w:sz w:val="26"/>
                <w:szCs w:val="26"/>
              </w:rPr>
              <w:t>2</w:t>
            </w:r>
          </w:p>
        </w:tc>
        <w:tc>
          <w:tcPr>
            <w:tcW w:w="5357" w:type="dxa"/>
          </w:tcPr>
          <w:p w:rsidR="00064325" w:rsidRPr="00064325" w:rsidRDefault="00064325" w:rsidP="006243AE">
            <w:pPr>
              <w:shd w:val="clear" w:color="auto" w:fill="FFFFFF"/>
              <w:spacing w:before="60" w:line="240" w:lineRule="auto"/>
              <w:jc w:val="both"/>
              <w:rPr>
                <w:rFonts w:ascii="Times New Roman" w:hAnsi="Times New Roman"/>
                <w:sz w:val="26"/>
                <w:szCs w:val="26"/>
              </w:rPr>
            </w:pPr>
            <w:r w:rsidRPr="00064325">
              <w:rPr>
                <w:rFonts w:ascii="Times New Roman" w:hAnsi="Times New Roman"/>
                <w:sz w:val="26"/>
                <w:szCs w:val="26"/>
              </w:rPr>
              <w:t xml:space="preserve">Tiếp tục triển khai thực hiện các nội dung Đề án cải cách TTHC tỉnh giai đoạn 2021 - 2025 và định hướng đến năm 2030; Đề án đổi mới thực hiện cơ chế một cửa, một cửa liên thông trong giải quyết TTHC. </w:t>
            </w:r>
          </w:p>
        </w:tc>
        <w:tc>
          <w:tcPr>
            <w:tcW w:w="2552" w:type="dxa"/>
          </w:tcPr>
          <w:p w:rsidR="00064325" w:rsidRPr="00064325" w:rsidRDefault="00064325" w:rsidP="00064325">
            <w:pPr>
              <w:spacing w:before="60" w:after="60" w:line="240" w:lineRule="auto"/>
              <w:jc w:val="center"/>
              <w:rPr>
                <w:rFonts w:ascii="Times New Roman" w:hAnsi="Times New Roman"/>
                <w:sz w:val="26"/>
                <w:szCs w:val="26"/>
                <w:lang w:val="vi-VN"/>
              </w:rPr>
            </w:pPr>
            <w:r w:rsidRPr="00064325">
              <w:rPr>
                <w:rFonts w:ascii="Times New Roman" w:hAnsi="Times New Roman"/>
                <w:sz w:val="26"/>
                <w:szCs w:val="26"/>
                <w:lang w:val="vi-VN"/>
              </w:rPr>
              <w:t xml:space="preserve">Kế hoạch, văn bản chỉ đạo triển khai thực hiện </w:t>
            </w:r>
          </w:p>
        </w:tc>
        <w:tc>
          <w:tcPr>
            <w:tcW w:w="1799" w:type="dxa"/>
          </w:tcPr>
          <w:p w:rsidR="00064325" w:rsidRPr="005E49D7" w:rsidRDefault="00064325" w:rsidP="00064325">
            <w:pPr>
              <w:spacing w:before="60" w:after="60" w:line="240" w:lineRule="auto"/>
              <w:jc w:val="center"/>
              <w:rPr>
                <w:rFonts w:ascii="Times New Roman" w:hAnsi="Times New Roman"/>
                <w:sz w:val="26"/>
                <w:szCs w:val="26"/>
                <w:lang w:val="vi-VN"/>
              </w:rPr>
            </w:pPr>
            <w:r w:rsidRPr="005E49D7">
              <w:rPr>
                <w:rFonts w:ascii="Times New Roman" w:hAnsi="Times New Roman"/>
                <w:sz w:val="26"/>
                <w:szCs w:val="26"/>
                <w:lang w:val="vi-VN"/>
              </w:rPr>
              <w:t>Văn phòng Sở Tư pháp</w:t>
            </w:r>
            <w:r w:rsidR="006243AE" w:rsidRPr="005E49D7">
              <w:rPr>
                <w:rFonts w:ascii="Times New Roman" w:hAnsi="Times New Roman"/>
                <w:sz w:val="26"/>
                <w:szCs w:val="26"/>
                <w:lang w:val="vi-VN"/>
              </w:rPr>
              <w:t xml:space="preserve">; </w:t>
            </w:r>
            <w:r w:rsidR="006243AE" w:rsidRPr="009120C9">
              <w:rPr>
                <w:rFonts w:ascii="Times New Roman" w:hAnsi="Times New Roman" w:cs="Times New Roman"/>
                <w:sz w:val="26"/>
                <w:szCs w:val="26"/>
                <w:lang w:val="pt-BR"/>
              </w:rPr>
              <w:t>Các phòng, đơn vị thực hiện TTHC</w:t>
            </w:r>
            <w:r w:rsidR="006243AE">
              <w:rPr>
                <w:rFonts w:ascii="Times New Roman" w:hAnsi="Times New Roman" w:cs="Times New Roman"/>
                <w:sz w:val="26"/>
                <w:szCs w:val="26"/>
                <w:lang w:val="pt-BR"/>
              </w:rPr>
              <w:t>; Bộ phận Một cửa Sở Tư pháp</w:t>
            </w:r>
          </w:p>
        </w:tc>
        <w:tc>
          <w:tcPr>
            <w:tcW w:w="1858" w:type="dxa"/>
            <w:gridSpan w:val="2"/>
          </w:tcPr>
          <w:p w:rsidR="00064325" w:rsidRPr="005E49D7" w:rsidRDefault="00064325" w:rsidP="00064325">
            <w:pPr>
              <w:spacing w:before="60" w:after="60" w:line="240" w:lineRule="auto"/>
              <w:jc w:val="center"/>
              <w:rPr>
                <w:rFonts w:ascii="Times New Roman" w:hAnsi="Times New Roman"/>
                <w:sz w:val="26"/>
                <w:szCs w:val="26"/>
                <w:lang w:val="vi-VN"/>
              </w:rPr>
            </w:pPr>
            <w:r w:rsidRPr="00C53C50">
              <w:rPr>
                <w:rFonts w:ascii="Times New Roman" w:hAnsi="Times New Roman" w:cs="Times New Roman"/>
                <w:sz w:val="26"/>
                <w:szCs w:val="26"/>
                <w:lang w:val="pt-BR"/>
              </w:rPr>
              <w:t>Các phòng, đơn vị</w:t>
            </w:r>
            <w:r>
              <w:rPr>
                <w:rFonts w:ascii="Times New Roman" w:hAnsi="Times New Roman" w:cs="Times New Roman"/>
                <w:sz w:val="26"/>
                <w:szCs w:val="26"/>
                <w:lang w:val="pt-BR"/>
              </w:rPr>
              <w:t xml:space="preserve"> trực thuộc Sở; </w:t>
            </w:r>
            <w:r w:rsidRPr="005E49D7">
              <w:rPr>
                <w:rFonts w:ascii="Times New Roman" w:hAnsi="Times New Roman"/>
                <w:sz w:val="26"/>
                <w:szCs w:val="26"/>
                <w:lang w:val="vi-VN"/>
              </w:rPr>
              <w:t>các cơ quan, đơn vị có liên quan</w:t>
            </w:r>
          </w:p>
        </w:tc>
        <w:tc>
          <w:tcPr>
            <w:tcW w:w="1871" w:type="dxa"/>
            <w:gridSpan w:val="2"/>
          </w:tcPr>
          <w:p w:rsidR="00064325" w:rsidRPr="00064325" w:rsidRDefault="00064325" w:rsidP="00064325">
            <w:pPr>
              <w:spacing w:before="60" w:after="60" w:line="240" w:lineRule="auto"/>
              <w:jc w:val="center"/>
              <w:rPr>
                <w:rFonts w:ascii="Times New Roman" w:hAnsi="Times New Roman"/>
                <w:sz w:val="26"/>
                <w:szCs w:val="26"/>
              </w:rPr>
            </w:pPr>
            <w:r w:rsidRPr="00064325">
              <w:rPr>
                <w:rFonts w:ascii="Times New Roman" w:hAnsi="Times New Roman"/>
                <w:sz w:val="26"/>
                <w:szCs w:val="26"/>
              </w:rPr>
              <w:t>Trong năm 2025</w:t>
            </w:r>
          </w:p>
        </w:tc>
      </w:tr>
      <w:tr w:rsidR="00064325" w:rsidRPr="00064325" w:rsidTr="008D72A2">
        <w:trPr>
          <w:trHeight w:val="1975"/>
        </w:trPr>
        <w:tc>
          <w:tcPr>
            <w:tcW w:w="740" w:type="dxa"/>
            <w:vAlign w:val="center"/>
          </w:tcPr>
          <w:p w:rsidR="00064325" w:rsidRPr="00064325" w:rsidRDefault="00064325" w:rsidP="00064325">
            <w:pPr>
              <w:spacing w:before="40" w:after="40" w:line="240" w:lineRule="auto"/>
              <w:jc w:val="center"/>
              <w:rPr>
                <w:rFonts w:ascii="Times New Roman" w:hAnsi="Times New Roman" w:cs="Times New Roman"/>
                <w:sz w:val="26"/>
                <w:szCs w:val="26"/>
              </w:rPr>
            </w:pPr>
            <w:r w:rsidRPr="00064325">
              <w:rPr>
                <w:rFonts w:ascii="Times New Roman" w:hAnsi="Times New Roman" w:cs="Times New Roman"/>
                <w:sz w:val="26"/>
                <w:szCs w:val="26"/>
              </w:rPr>
              <w:lastRenderedPageBreak/>
              <w:t>3</w:t>
            </w:r>
          </w:p>
        </w:tc>
        <w:tc>
          <w:tcPr>
            <w:tcW w:w="5357" w:type="dxa"/>
          </w:tcPr>
          <w:p w:rsidR="00064325" w:rsidRPr="00064325" w:rsidRDefault="00064325" w:rsidP="00064325">
            <w:pPr>
              <w:spacing w:before="60" w:after="60"/>
              <w:jc w:val="both"/>
              <w:rPr>
                <w:rFonts w:ascii="Times New Roman" w:hAnsi="Times New Roman"/>
                <w:bCs/>
                <w:spacing w:val="-2"/>
                <w:sz w:val="26"/>
                <w:szCs w:val="26"/>
              </w:rPr>
            </w:pPr>
            <w:r w:rsidRPr="00064325">
              <w:rPr>
                <w:rFonts w:ascii="Times New Roman" w:hAnsi="Times New Roman"/>
                <w:bCs/>
                <w:spacing w:val="-2"/>
                <w:sz w:val="26"/>
                <w:szCs w:val="26"/>
                <w:u w:color="FF0000"/>
              </w:rPr>
              <w:t>Công bố</w:t>
            </w:r>
            <w:r w:rsidRPr="00064325">
              <w:rPr>
                <w:rFonts w:ascii="Times New Roman" w:hAnsi="Times New Roman"/>
                <w:bCs/>
                <w:spacing w:val="-2"/>
                <w:sz w:val="26"/>
                <w:szCs w:val="26"/>
              </w:rPr>
              <w:t xml:space="preserve"> TTHC, danh mục TTHC, xây dựng quy trình nội bộ trong giải quyết TTHC theo cơ chế một cửa, một cửa liên thông bảo đảm tiến độ, nội dung theo quy định.</w:t>
            </w:r>
          </w:p>
          <w:p w:rsidR="00064325" w:rsidRPr="00064325" w:rsidRDefault="00064325" w:rsidP="00064325">
            <w:pPr>
              <w:spacing w:before="60" w:after="60"/>
              <w:jc w:val="both"/>
              <w:rPr>
                <w:rFonts w:ascii="Times New Roman" w:hAnsi="Times New Roman"/>
                <w:sz w:val="26"/>
                <w:szCs w:val="26"/>
              </w:rPr>
            </w:pPr>
            <w:r w:rsidRPr="00064325">
              <w:rPr>
                <w:rFonts w:ascii="Times New Roman" w:hAnsi="Times New Roman"/>
                <w:bCs/>
                <w:spacing w:val="-4"/>
                <w:sz w:val="26"/>
                <w:szCs w:val="26"/>
              </w:rPr>
              <w:t>Công khai TTHC; địa chỉ tiếp nhận và kết quả xử lý phản ánh kiến nghị; tiến độ, kết quả giải quyết TTHC; kết quả đánh giá việc giải quyết TTHC.</w:t>
            </w:r>
          </w:p>
        </w:tc>
        <w:tc>
          <w:tcPr>
            <w:tcW w:w="2552" w:type="dxa"/>
          </w:tcPr>
          <w:p w:rsidR="00064325" w:rsidRPr="00064325" w:rsidRDefault="00064325" w:rsidP="00064325">
            <w:pPr>
              <w:spacing w:before="60" w:after="60"/>
              <w:jc w:val="center"/>
              <w:rPr>
                <w:rFonts w:ascii="Times New Roman" w:hAnsi="Times New Roman"/>
                <w:sz w:val="26"/>
                <w:szCs w:val="26"/>
              </w:rPr>
            </w:pPr>
            <w:r w:rsidRPr="00064325">
              <w:rPr>
                <w:rFonts w:ascii="Times New Roman" w:hAnsi="Times New Roman"/>
                <w:sz w:val="26"/>
                <w:szCs w:val="26"/>
              </w:rPr>
              <w:t>Quyết định công bố/phê duyệt quy trình nội bộ của Chủ tịch UBND tỉnh; các hình thức niêm yết, công khai</w:t>
            </w:r>
          </w:p>
        </w:tc>
        <w:tc>
          <w:tcPr>
            <w:tcW w:w="1799" w:type="dxa"/>
            <w:vAlign w:val="center"/>
          </w:tcPr>
          <w:p w:rsidR="00064325" w:rsidRPr="00064325" w:rsidRDefault="00064325" w:rsidP="00064325">
            <w:pPr>
              <w:spacing w:after="0" w:line="240" w:lineRule="auto"/>
              <w:jc w:val="center"/>
              <w:rPr>
                <w:rFonts w:ascii="Times New Roman" w:hAnsi="Times New Roman" w:cs="Times New Roman"/>
                <w:sz w:val="26"/>
                <w:szCs w:val="26"/>
                <w:lang w:val="pt-BR"/>
              </w:rPr>
            </w:pPr>
            <w:r w:rsidRPr="00064325">
              <w:rPr>
                <w:rFonts w:ascii="Times New Roman" w:hAnsi="Times New Roman" w:cs="Times New Roman"/>
                <w:sz w:val="26"/>
                <w:szCs w:val="26"/>
                <w:lang w:val="pt-BR"/>
              </w:rPr>
              <w:t>Các phòng, đơn vị thực hiện TTHC</w:t>
            </w:r>
          </w:p>
        </w:tc>
        <w:tc>
          <w:tcPr>
            <w:tcW w:w="1858" w:type="dxa"/>
            <w:gridSpan w:val="2"/>
            <w:vAlign w:val="center"/>
          </w:tcPr>
          <w:p w:rsidR="00064325" w:rsidRPr="00064325" w:rsidRDefault="00064325" w:rsidP="00064325">
            <w:pPr>
              <w:spacing w:after="0" w:line="240" w:lineRule="auto"/>
              <w:jc w:val="center"/>
              <w:rPr>
                <w:rFonts w:ascii="Times New Roman" w:hAnsi="Times New Roman" w:cs="Times New Roman"/>
                <w:sz w:val="26"/>
                <w:szCs w:val="26"/>
              </w:rPr>
            </w:pPr>
            <w:r w:rsidRPr="00064325">
              <w:rPr>
                <w:rFonts w:ascii="Times New Roman" w:hAnsi="Times New Roman" w:cs="Times New Roman"/>
                <w:sz w:val="26"/>
                <w:szCs w:val="26"/>
                <w:lang w:val="pt-BR"/>
              </w:rPr>
              <w:t>Văn phòng Sở</w:t>
            </w:r>
          </w:p>
        </w:tc>
        <w:tc>
          <w:tcPr>
            <w:tcW w:w="1871" w:type="dxa"/>
            <w:gridSpan w:val="2"/>
            <w:vAlign w:val="center"/>
          </w:tcPr>
          <w:p w:rsidR="00064325" w:rsidRPr="00064325" w:rsidRDefault="00064325" w:rsidP="00064325">
            <w:pPr>
              <w:spacing w:after="0" w:line="240" w:lineRule="auto"/>
              <w:jc w:val="both"/>
              <w:rPr>
                <w:rFonts w:ascii="Times New Roman" w:hAnsi="Times New Roman" w:cs="Times New Roman"/>
                <w:sz w:val="26"/>
                <w:szCs w:val="26"/>
              </w:rPr>
            </w:pPr>
            <w:r w:rsidRPr="00064325">
              <w:rPr>
                <w:rFonts w:ascii="Times New Roman" w:hAnsi="Times New Roman" w:cs="Times New Roman"/>
                <w:sz w:val="26"/>
                <w:szCs w:val="26"/>
              </w:rPr>
              <w:t xml:space="preserve">Thường xuyên </w:t>
            </w:r>
          </w:p>
          <w:p w:rsidR="00064325" w:rsidRPr="00064325" w:rsidRDefault="00064325" w:rsidP="00064325">
            <w:pPr>
              <w:spacing w:after="0" w:line="240" w:lineRule="auto"/>
              <w:jc w:val="both"/>
              <w:rPr>
                <w:rFonts w:ascii="Times New Roman" w:hAnsi="Times New Roman" w:cs="Times New Roman"/>
                <w:sz w:val="26"/>
                <w:szCs w:val="26"/>
              </w:rPr>
            </w:pPr>
            <w:r w:rsidRPr="00064325">
              <w:rPr>
                <w:rFonts w:ascii="Times New Roman" w:hAnsi="Times New Roman" w:cs="Times New Roman"/>
                <w:sz w:val="26"/>
                <w:szCs w:val="26"/>
              </w:rPr>
              <w:t>trong năm</w:t>
            </w:r>
          </w:p>
        </w:tc>
      </w:tr>
      <w:tr w:rsidR="00064325" w:rsidRPr="00064325" w:rsidTr="006243AE">
        <w:trPr>
          <w:trHeight w:val="1975"/>
        </w:trPr>
        <w:tc>
          <w:tcPr>
            <w:tcW w:w="740" w:type="dxa"/>
            <w:vAlign w:val="center"/>
          </w:tcPr>
          <w:p w:rsidR="00064325" w:rsidRPr="00064325" w:rsidRDefault="00064325" w:rsidP="00064325">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5357" w:type="dxa"/>
          </w:tcPr>
          <w:p w:rsidR="00064325" w:rsidRPr="00064325" w:rsidRDefault="00064325" w:rsidP="0048239A">
            <w:pPr>
              <w:pStyle w:val="Normal1"/>
              <w:pBdr>
                <w:top w:val="none" w:sz="0" w:space="0" w:color="auto"/>
                <w:left w:val="none" w:sz="0" w:space="0" w:color="auto"/>
                <w:bottom w:val="none" w:sz="0" w:space="0" w:color="auto"/>
                <w:right w:val="none" w:sz="0" w:space="0" w:color="auto"/>
              </w:pBdr>
              <w:spacing w:before="60" w:beforeAutospacing="0" w:after="60" w:line="240" w:lineRule="auto"/>
              <w:jc w:val="both"/>
              <w:rPr>
                <w:rFonts w:ascii="Times New Roman" w:hAnsi="Times New Roman" w:cs="Times New Roman"/>
                <w:sz w:val="26"/>
                <w:szCs w:val="26"/>
              </w:rPr>
            </w:pPr>
            <w:r w:rsidRPr="00064325">
              <w:rPr>
                <w:rFonts w:ascii="Times New Roman" w:hAnsi="Times New Roman" w:cs="Times New Roman"/>
                <w:bCs/>
                <w:spacing w:val="-4"/>
                <w:sz w:val="26"/>
                <w:szCs w:val="26"/>
              </w:rPr>
              <w:t>Thực hiện nghiêm việc tiếp nhận, giải quyết TTHC; tăng cường kỷ luật, kỷ cương hành chính, đổi mới phương thức, lề lối làm việc, kiên quyết xử lý theo đúng quy định cán bộ, công chức, viên chức, người lao động có hành vi nhũng nhiễu, tiêu cực, tự ý đặt ra TTHC không đúng quy định hoặc để chậm, muộn nhiều lần.</w:t>
            </w:r>
            <w:r w:rsidRPr="00064325">
              <w:rPr>
                <w:rFonts w:ascii="Times New Roman" w:hAnsi="Times New Roman" w:cs="Times New Roman"/>
                <w:spacing w:val="-2"/>
                <w:sz w:val="26"/>
                <w:szCs w:val="26"/>
              </w:rPr>
              <w:t xml:space="preserve"> </w:t>
            </w:r>
          </w:p>
        </w:tc>
        <w:tc>
          <w:tcPr>
            <w:tcW w:w="2552" w:type="dxa"/>
            <w:vAlign w:val="center"/>
          </w:tcPr>
          <w:p w:rsidR="00064325" w:rsidRPr="00064325" w:rsidRDefault="00064325" w:rsidP="006243AE">
            <w:pPr>
              <w:jc w:val="center"/>
              <w:rPr>
                <w:rFonts w:ascii="Times New Roman" w:hAnsi="Times New Roman"/>
                <w:sz w:val="26"/>
                <w:szCs w:val="26"/>
              </w:rPr>
            </w:pPr>
            <w:r w:rsidRPr="00064325">
              <w:rPr>
                <w:rFonts w:ascii="Times New Roman" w:hAnsi="Times New Roman"/>
                <w:sz w:val="26"/>
                <w:szCs w:val="26"/>
              </w:rPr>
              <w:t>Hồ sơ TTHC được tiếp nhận, xử lý và trả kết quả giải quyết theo đúng quy trình, quy định; thông báo kết luận kiểm tra</w:t>
            </w:r>
          </w:p>
          <w:p w:rsidR="00064325" w:rsidRPr="00064325" w:rsidRDefault="00064325" w:rsidP="006243AE">
            <w:pPr>
              <w:jc w:val="center"/>
              <w:rPr>
                <w:rFonts w:ascii="Times New Roman" w:hAnsi="Times New Roman"/>
                <w:sz w:val="26"/>
                <w:szCs w:val="26"/>
              </w:rPr>
            </w:pPr>
          </w:p>
        </w:tc>
        <w:tc>
          <w:tcPr>
            <w:tcW w:w="1799" w:type="dxa"/>
            <w:vAlign w:val="center"/>
          </w:tcPr>
          <w:p w:rsidR="00064325" w:rsidRPr="00064325" w:rsidRDefault="00064325" w:rsidP="00064325">
            <w:pPr>
              <w:spacing w:after="0" w:line="240" w:lineRule="auto"/>
              <w:jc w:val="center"/>
              <w:rPr>
                <w:rFonts w:ascii="Times New Roman" w:hAnsi="Times New Roman" w:cs="Times New Roman"/>
                <w:sz w:val="26"/>
                <w:szCs w:val="26"/>
                <w:lang w:val="pt-BR"/>
              </w:rPr>
            </w:pPr>
            <w:r w:rsidRPr="009120C9">
              <w:rPr>
                <w:rFonts w:ascii="Times New Roman" w:hAnsi="Times New Roman" w:cs="Times New Roman"/>
                <w:sz w:val="26"/>
                <w:szCs w:val="26"/>
                <w:lang w:val="pt-BR"/>
              </w:rPr>
              <w:t>Các phòng, đơn vị thực hiện TTHC</w:t>
            </w:r>
            <w:r>
              <w:rPr>
                <w:rFonts w:ascii="Times New Roman" w:hAnsi="Times New Roman" w:cs="Times New Roman"/>
                <w:sz w:val="26"/>
                <w:szCs w:val="26"/>
                <w:lang w:val="pt-BR"/>
              </w:rPr>
              <w:t>; Bộ phận Một cửa Sở Tư pháp</w:t>
            </w:r>
          </w:p>
        </w:tc>
        <w:tc>
          <w:tcPr>
            <w:tcW w:w="1858" w:type="dxa"/>
            <w:gridSpan w:val="2"/>
            <w:vAlign w:val="center"/>
          </w:tcPr>
          <w:p w:rsidR="00064325" w:rsidRPr="00064325" w:rsidRDefault="00064325" w:rsidP="00064325">
            <w:pPr>
              <w:spacing w:after="0" w:line="240" w:lineRule="auto"/>
              <w:jc w:val="center"/>
              <w:rPr>
                <w:rFonts w:ascii="Times New Roman" w:hAnsi="Times New Roman" w:cs="Times New Roman"/>
                <w:sz w:val="26"/>
                <w:szCs w:val="26"/>
              </w:rPr>
            </w:pPr>
            <w:r w:rsidRPr="00064325">
              <w:rPr>
                <w:rFonts w:ascii="Times New Roman" w:hAnsi="Times New Roman" w:cs="Times New Roman"/>
                <w:sz w:val="26"/>
                <w:szCs w:val="26"/>
                <w:lang w:val="pt-BR"/>
              </w:rPr>
              <w:t>Văn phòng Sở</w:t>
            </w:r>
          </w:p>
        </w:tc>
        <w:tc>
          <w:tcPr>
            <w:tcW w:w="1871" w:type="dxa"/>
            <w:gridSpan w:val="2"/>
            <w:vAlign w:val="center"/>
          </w:tcPr>
          <w:p w:rsidR="00064325" w:rsidRPr="00064325" w:rsidRDefault="00064325" w:rsidP="00064325">
            <w:pPr>
              <w:spacing w:after="0" w:line="240" w:lineRule="auto"/>
              <w:jc w:val="both"/>
              <w:rPr>
                <w:rFonts w:ascii="Times New Roman" w:hAnsi="Times New Roman" w:cs="Times New Roman"/>
                <w:sz w:val="26"/>
                <w:szCs w:val="26"/>
              </w:rPr>
            </w:pPr>
            <w:r w:rsidRPr="00064325">
              <w:rPr>
                <w:rFonts w:ascii="Times New Roman" w:hAnsi="Times New Roman" w:cs="Times New Roman"/>
                <w:sz w:val="26"/>
                <w:szCs w:val="26"/>
              </w:rPr>
              <w:t xml:space="preserve">Thường xuyên </w:t>
            </w:r>
          </w:p>
          <w:p w:rsidR="00064325" w:rsidRPr="00064325" w:rsidRDefault="00064325" w:rsidP="00064325">
            <w:pPr>
              <w:spacing w:after="0" w:line="240" w:lineRule="auto"/>
              <w:jc w:val="both"/>
              <w:rPr>
                <w:rFonts w:ascii="Times New Roman" w:hAnsi="Times New Roman" w:cs="Times New Roman"/>
                <w:sz w:val="26"/>
                <w:szCs w:val="26"/>
              </w:rPr>
            </w:pPr>
            <w:r w:rsidRPr="00064325">
              <w:rPr>
                <w:rFonts w:ascii="Times New Roman" w:hAnsi="Times New Roman" w:cs="Times New Roman"/>
                <w:sz w:val="26"/>
                <w:szCs w:val="26"/>
              </w:rPr>
              <w:t>trong năm</w:t>
            </w:r>
          </w:p>
        </w:tc>
      </w:tr>
      <w:tr w:rsidR="006243AE" w:rsidRPr="009120C9" w:rsidTr="008D72A2">
        <w:trPr>
          <w:trHeight w:val="70"/>
        </w:trPr>
        <w:tc>
          <w:tcPr>
            <w:tcW w:w="740" w:type="dxa"/>
            <w:vAlign w:val="center"/>
          </w:tcPr>
          <w:p w:rsidR="006243AE" w:rsidRPr="009120C9" w:rsidRDefault="006243AE" w:rsidP="006243AE">
            <w:pPr>
              <w:spacing w:before="40" w:after="40" w:line="240" w:lineRule="auto"/>
              <w:jc w:val="center"/>
              <w:rPr>
                <w:rFonts w:ascii="Times New Roman" w:hAnsi="Times New Roman" w:cs="Times New Roman"/>
                <w:sz w:val="26"/>
                <w:szCs w:val="26"/>
              </w:rPr>
            </w:pPr>
            <w:r w:rsidRPr="009120C9">
              <w:rPr>
                <w:rFonts w:ascii="Times New Roman" w:hAnsi="Times New Roman" w:cs="Times New Roman"/>
                <w:sz w:val="26"/>
                <w:szCs w:val="26"/>
              </w:rPr>
              <w:t>5</w:t>
            </w:r>
          </w:p>
        </w:tc>
        <w:tc>
          <w:tcPr>
            <w:tcW w:w="5357" w:type="dxa"/>
          </w:tcPr>
          <w:p w:rsidR="006243AE" w:rsidRPr="006243AE" w:rsidRDefault="006243AE" w:rsidP="006243AE">
            <w:pPr>
              <w:spacing w:before="60" w:after="60"/>
              <w:jc w:val="both"/>
              <w:rPr>
                <w:rFonts w:ascii="Times New Roman" w:hAnsi="Times New Roman"/>
                <w:sz w:val="26"/>
                <w:szCs w:val="26"/>
              </w:rPr>
            </w:pPr>
            <w:r w:rsidRPr="006243AE">
              <w:rPr>
                <w:rFonts w:ascii="Times New Roman" w:hAnsi="Times New Roman"/>
                <w:bCs/>
                <w:spacing w:val="-4"/>
                <w:sz w:val="26"/>
                <w:szCs w:val="26"/>
              </w:rPr>
              <w:t>Đẩy nhanh tiến độ số hóa hồ sơ, kết quả giải quyết TTHC theo đúng quy định của Chính phủ tại Nghị định số 45/2020/NĐ-CP và Nghị định số 107/2021/NĐ-CP, Kế hoạch số 157/KH-UBND ngày 15/7/2021 của UBND tỉnh về triển khai, thực hiện Đề án đổi mới việc thực hiện cơ chế một cửa, một cửa liên thông trong giải quyết TTHC trên địa bàn tỉnh Lạng Sơn;</w:t>
            </w:r>
            <w:r w:rsidRPr="006243AE">
              <w:rPr>
                <w:rFonts w:ascii="Times New Roman" w:hAnsi="Times New Roman"/>
                <w:sz w:val="26"/>
                <w:szCs w:val="26"/>
              </w:rPr>
              <w:t xml:space="preserve"> đầu tư </w:t>
            </w:r>
            <w:r w:rsidRPr="006243AE">
              <w:rPr>
                <w:rFonts w:ascii="Times New Roman" w:hAnsi="Times New Roman"/>
                <w:spacing w:val="-2"/>
                <w:sz w:val="26"/>
                <w:szCs w:val="26"/>
              </w:rPr>
              <w:t xml:space="preserve">cơ sở vật chất, </w:t>
            </w:r>
            <w:r w:rsidRPr="006243AE">
              <w:rPr>
                <w:rFonts w:ascii="Times New Roman" w:hAnsi="Times New Roman"/>
                <w:spacing w:val="-2"/>
                <w:sz w:val="26"/>
                <w:szCs w:val="26"/>
                <w:u w:color="FF0000"/>
              </w:rPr>
              <w:t>trang thiết</w:t>
            </w:r>
            <w:r w:rsidRPr="006243AE">
              <w:rPr>
                <w:rFonts w:ascii="Times New Roman" w:hAnsi="Times New Roman"/>
                <w:spacing w:val="-2"/>
                <w:sz w:val="26"/>
                <w:szCs w:val="26"/>
              </w:rPr>
              <w:t xml:space="preserve"> bị </w:t>
            </w:r>
            <w:r w:rsidRPr="006243AE">
              <w:rPr>
                <w:rFonts w:ascii="Times New Roman" w:hAnsi="Times New Roman"/>
                <w:sz w:val="26"/>
                <w:szCs w:val="26"/>
              </w:rPr>
              <w:t>để thực hiện tiếp nhận, giải quyết TTHC trên môi trường điện tử.</w:t>
            </w:r>
          </w:p>
        </w:tc>
        <w:tc>
          <w:tcPr>
            <w:tcW w:w="2552" w:type="dxa"/>
          </w:tcPr>
          <w:p w:rsidR="006243AE" w:rsidRPr="006243AE" w:rsidRDefault="006243AE" w:rsidP="006243AE">
            <w:pPr>
              <w:spacing w:before="60" w:after="60"/>
              <w:jc w:val="center"/>
              <w:rPr>
                <w:rFonts w:ascii="Times New Roman" w:hAnsi="Times New Roman"/>
                <w:sz w:val="26"/>
                <w:szCs w:val="26"/>
              </w:rPr>
            </w:pPr>
            <w:r w:rsidRPr="006243AE">
              <w:rPr>
                <w:rFonts w:ascii="Times New Roman" w:hAnsi="Times New Roman"/>
                <w:sz w:val="26"/>
                <w:szCs w:val="26"/>
              </w:rPr>
              <w:t>Các văn bản triển khai thực hiện; hồ sơ, giấy tờ, kết quả giải quyết TTHC còn hiệu lực được số hoá</w:t>
            </w:r>
          </w:p>
        </w:tc>
        <w:tc>
          <w:tcPr>
            <w:tcW w:w="1799" w:type="dxa"/>
            <w:vAlign w:val="center"/>
          </w:tcPr>
          <w:p w:rsidR="006243AE" w:rsidRPr="009120C9" w:rsidRDefault="006243AE" w:rsidP="006243AE">
            <w:pPr>
              <w:spacing w:after="0" w:line="240" w:lineRule="auto"/>
              <w:jc w:val="center"/>
              <w:rPr>
                <w:rFonts w:ascii="Times New Roman" w:hAnsi="Times New Roman" w:cs="Times New Roman"/>
                <w:sz w:val="26"/>
                <w:szCs w:val="26"/>
                <w:lang w:val="pt-BR"/>
              </w:rPr>
            </w:pPr>
            <w:r w:rsidRPr="009120C9">
              <w:rPr>
                <w:rFonts w:ascii="Times New Roman" w:hAnsi="Times New Roman" w:cs="Times New Roman"/>
                <w:sz w:val="26"/>
                <w:szCs w:val="26"/>
                <w:lang w:val="pt-BR"/>
              </w:rPr>
              <w:t>Các phòng, đơn vị thực hiện TTHC</w:t>
            </w:r>
          </w:p>
        </w:tc>
        <w:tc>
          <w:tcPr>
            <w:tcW w:w="1858" w:type="dxa"/>
            <w:gridSpan w:val="2"/>
            <w:vAlign w:val="center"/>
          </w:tcPr>
          <w:p w:rsidR="006243AE" w:rsidRPr="009120C9" w:rsidRDefault="006243AE" w:rsidP="006243AE">
            <w:pPr>
              <w:spacing w:after="0" w:line="240" w:lineRule="auto"/>
              <w:jc w:val="center"/>
              <w:rPr>
                <w:rFonts w:ascii="Times New Roman" w:hAnsi="Times New Roman" w:cs="Times New Roman"/>
                <w:sz w:val="26"/>
                <w:szCs w:val="26"/>
              </w:rPr>
            </w:pPr>
            <w:r w:rsidRPr="009120C9">
              <w:rPr>
                <w:rFonts w:ascii="Times New Roman" w:hAnsi="Times New Roman" w:cs="Times New Roman"/>
                <w:sz w:val="26"/>
                <w:szCs w:val="26"/>
                <w:lang w:val="pt-BR"/>
              </w:rPr>
              <w:t>Văn phòng Sở</w:t>
            </w:r>
          </w:p>
        </w:tc>
        <w:tc>
          <w:tcPr>
            <w:tcW w:w="1871" w:type="dxa"/>
            <w:gridSpan w:val="2"/>
            <w:vAlign w:val="center"/>
          </w:tcPr>
          <w:p w:rsidR="006243AE" w:rsidRPr="009120C9" w:rsidRDefault="006243AE" w:rsidP="006243AE">
            <w:pPr>
              <w:spacing w:after="0" w:line="240" w:lineRule="auto"/>
              <w:jc w:val="both"/>
              <w:rPr>
                <w:rFonts w:ascii="Times New Roman" w:hAnsi="Times New Roman" w:cs="Times New Roman"/>
                <w:sz w:val="26"/>
                <w:szCs w:val="26"/>
              </w:rPr>
            </w:pPr>
            <w:r w:rsidRPr="009120C9">
              <w:rPr>
                <w:rFonts w:ascii="Times New Roman" w:hAnsi="Times New Roman" w:cs="Times New Roman"/>
                <w:sz w:val="26"/>
                <w:szCs w:val="26"/>
              </w:rPr>
              <w:t>Theo Kế hoạch</w:t>
            </w:r>
            <w:r>
              <w:rPr>
                <w:rFonts w:ascii="Times New Roman" w:hAnsi="Times New Roman" w:cs="Times New Roman"/>
                <w:sz w:val="26"/>
                <w:szCs w:val="26"/>
              </w:rPr>
              <w:t xml:space="preserve"> của</w:t>
            </w:r>
            <w:r w:rsidRPr="009120C9">
              <w:rPr>
                <w:rFonts w:ascii="Times New Roman" w:hAnsi="Times New Roman" w:cs="Times New Roman"/>
                <w:sz w:val="26"/>
                <w:szCs w:val="26"/>
              </w:rPr>
              <w:t xml:space="preserve"> UBND</w:t>
            </w:r>
            <w:r>
              <w:rPr>
                <w:rFonts w:ascii="Times New Roman" w:hAnsi="Times New Roman" w:cs="Times New Roman"/>
                <w:sz w:val="26"/>
                <w:szCs w:val="26"/>
              </w:rPr>
              <w:t xml:space="preserve"> tỉnh</w:t>
            </w:r>
          </w:p>
        </w:tc>
      </w:tr>
      <w:tr w:rsidR="006243AE" w:rsidRPr="00C53C50" w:rsidTr="008D72A2">
        <w:trPr>
          <w:trHeight w:val="2289"/>
        </w:trPr>
        <w:tc>
          <w:tcPr>
            <w:tcW w:w="740" w:type="dxa"/>
            <w:vAlign w:val="center"/>
          </w:tcPr>
          <w:p w:rsidR="006243AE" w:rsidRPr="00C53C50" w:rsidRDefault="006243AE" w:rsidP="006243AE">
            <w:pPr>
              <w:spacing w:before="40" w:after="40" w:line="240" w:lineRule="auto"/>
              <w:jc w:val="center"/>
              <w:rPr>
                <w:rFonts w:ascii="Times New Roman" w:hAnsi="Times New Roman" w:cs="Times New Roman"/>
                <w:sz w:val="26"/>
                <w:szCs w:val="26"/>
              </w:rPr>
            </w:pPr>
            <w:r w:rsidRPr="00C53C50">
              <w:rPr>
                <w:rFonts w:ascii="Times New Roman" w:hAnsi="Times New Roman" w:cs="Times New Roman"/>
                <w:sz w:val="26"/>
                <w:szCs w:val="26"/>
              </w:rPr>
              <w:lastRenderedPageBreak/>
              <w:t>6</w:t>
            </w:r>
          </w:p>
        </w:tc>
        <w:tc>
          <w:tcPr>
            <w:tcW w:w="5357" w:type="dxa"/>
          </w:tcPr>
          <w:p w:rsidR="006243AE" w:rsidRPr="006243AE" w:rsidRDefault="006243AE" w:rsidP="006243AE">
            <w:pPr>
              <w:spacing w:before="60" w:after="60"/>
              <w:jc w:val="both"/>
              <w:rPr>
                <w:rFonts w:ascii="Times New Roman" w:hAnsi="Times New Roman"/>
                <w:bCs/>
                <w:spacing w:val="-4"/>
                <w:sz w:val="26"/>
                <w:szCs w:val="26"/>
              </w:rPr>
            </w:pPr>
            <w:r w:rsidRPr="006243AE">
              <w:rPr>
                <w:rFonts w:ascii="Times New Roman" w:hAnsi="Times New Roman"/>
                <w:bCs/>
                <w:spacing w:val="-4"/>
                <w:sz w:val="26"/>
                <w:szCs w:val="26"/>
              </w:rPr>
              <w:t>Hỗ trợ, khuyến khích người dân, doanh nghiệp, cán bộ, công chức, viên chức, người lao động của các cơ quan nhà nước trên địa bàn tỉnh tham gia thực hiện DVC trực tuyến và thanh toán không dùng tiền mặt bằng nhiều hình thức.</w:t>
            </w:r>
          </w:p>
        </w:tc>
        <w:tc>
          <w:tcPr>
            <w:tcW w:w="2552" w:type="dxa"/>
          </w:tcPr>
          <w:p w:rsidR="006243AE" w:rsidRPr="006243AE" w:rsidRDefault="006243AE" w:rsidP="006243AE">
            <w:pPr>
              <w:jc w:val="center"/>
              <w:rPr>
                <w:rFonts w:ascii="Times New Roman" w:hAnsi="Times New Roman"/>
                <w:sz w:val="26"/>
                <w:szCs w:val="26"/>
              </w:rPr>
            </w:pPr>
            <w:r w:rsidRPr="006243AE">
              <w:rPr>
                <w:rFonts w:ascii="Times New Roman" w:hAnsi="Times New Roman"/>
                <w:sz w:val="26"/>
                <w:szCs w:val="26"/>
              </w:rPr>
              <w:t>Các văn bản triển khai thực hiện</w:t>
            </w:r>
          </w:p>
        </w:tc>
        <w:tc>
          <w:tcPr>
            <w:tcW w:w="1799" w:type="dxa"/>
            <w:vAlign w:val="center"/>
          </w:tcPr>
          <w:p w:rsidR="006243AE" w:rsidRPr="00C53C50" w:rsidRDefault="006243AE" w:rsidP="006243AE">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Các phòng, đơn vị thực hiện TTHC</w:t>
            </w:r>
          </w:p>
        </w:tc>
        <w:tc>
          <w:tcPr>
            <w:tcW w:w="1858" w:type="dxa"/>
            <w:gridSpan w:val="2"/>
            <w:vAlign w:val="center"/>
          </w:tcPr>
          <w:p w:rsidR="006243AE" w:rsidRPr="00C53C50" w:rsidRDefault="006243AE" w:rsidP="006243AE">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lang w:val="pt-BR"/>
              </w:rPr>
              <w:t>Văn phòng Sở</w:t>
            </w:r>
          </w:p>
        </w:tc>
        <w:tc>
          <w:tcPr>
            <w:tcW w:w="1871" w:type="dxa"/>
            <w:gridSpan w:val="2"/>
            <w:vAlign w:val="center"/>
          </w:tcPr>
          <w:p w:rsidR="006243AE" w:rsidRPr="00C53C50" w:rsidRDefault="006243AE" w:rsidP="006243AE">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 xml:space="preserve">Thường xuyên </w:t>
            </w:r>
          </w:p>
          <w:p w:rsidR="006243AE" w:rsidRPr="00C53C50" w:rsidRDefault="006243AE" w:rsidP="006243AE">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trong năm</w:t>
            </w:r>
          </w:p>
        </w:tc>
      </w:tr>
      <w:tr w:rsidR="00BE4433" w:rsidRPr="00C53C50" w:rsidTr="004F2730">
        <w:trPr>
          <w:trHeight w:val="70"/>
        </w:trPr>
        <w:tc>
          <w:tcPr>
            <w:tcW w:w="740" w:type="dxa"/>
            <w:vAlign w:val="center"/>
          </w:tcPr>
          <w:p w:rsidR="00BE4433" w:rsidRPr="00C53C50" w:rsidRDefault="00BE4433" w:rsidP="00BE4433">
            <w:pPr>
              <w:spacing w:before="40" w:after="40" w:line="240" w:lineRule="auto"/>
              <w:jc w:val="center"/>
              <w:rPr>
                <w:rFonts w:ascii="Times New Roman" w:hAnsi="Times New Roman" w:cs="Times New Roman"/>
                <w:sz w:val="26"/>
                <w:szCs w:val="26"/>
              </w:rPr>
            </w:pPr>
            <w:r w:rsidRPr="00C53C50">
              <w:rPr>
                <w:rFonts w:ascii="Times New Roman" w:hAnsi="Times New Roman" w:cs="Times New Roman"/>
                <w:sz w:val="26"/>
                <w:szCs w:val="26"/>
              </w:rPr>
              <w:t>7</w:t>
            </w:r>
          </w:p>
        </w:tc>
        <w:tc>
          <w:tcPr>
            <w:tcW w:w="5357" w:type="dxa"/>
            <w:vAlign w:val="center"/>
          </w:tcPr>
          <w:p w:rsidR="00BE4433" w:rsidRPr="00C53C50" w:rsidRDefault="00BE4433" w:rsidP="00BE4433">
            <w:pPr>
              <w:pStyle w:val="Normal1"/>
              <w:pBdr>
                <w:top w:val="none" w:sz="0" w:space="0" w:color="auto"/>
                <w:left w:val="none" w:sz="0" w:space="0" w:color="auto"/>
                <w:bottom w:val="none" w:sz="0" w:space="0" w:color="auto"/>
                <w:right w:val="none" w:sz="0" w:space="0" w:color="auto"/>
              </w:pBdr>
              <w:spacing w:before="40" w:beforeAutospacing="0" w:after="40" w:line="240" w:lineRule="auto"/>
              <w:jc w:val="both"/>
              <w:rPr>
                <w:rFonts w:ascii="Times New Roman" w:hAnsi="Times New Roman" w:cs="Times New Roman"/>
                <w:sz w:val="26"/>
                <w:szCs w:val="26"/>
                <w:shd w:val="clear" w:color="auto" w:fill="FFFFFF"/>
              </w:rPr>
            </w:pPr>
            <w:r w:rsidRPr="00C53C50">
              <w:rPr>
                <w:rFonts w:ascii="Times New Roman" w:hAnsi="Times New Roman" w:cs="Times New Roman"/>
                <w:sz w:val="26"/>
                <w:szCs w:val="26"/>
              </w:rPr>
              <w:t>Chú trọng rà soát, xây dựng dự thảo Quyết định công bố Danh mục TTHC tiếp nhận và không tiếp nhận tại Bộ phận Một cửa</w:t>
            </w:r>
            <w:r w:rsidR="0048239A">
              <w:rPr>
                <w:rFonts w:ascii="Times New Roman" w:hAnsi="Times New Roman" w:cs="Times New Roman"/>
                <w:sz w:val="26"/>
                <w:szCs w:val="26"/>
              </w:rPr>
              <w:t xml:space="preserve"> Sở Tư pháp</w:t>
            </w:r>
            <w:r w:rsidRPr="00C53C50">
              <w:rPr>
                <w:rFonts w:ascii="Times New Roman" w:hAnsi="Times New Roman" w:cs="Times New Roman"/>
                <w:sz w:val="26"/>
                <w:szCs w:val="26"/>
              </w:rPr>
              <w:t xml:space="preserve">, tiếp nhận qua dịch vụ công trực tuyến; </w:t>
            </w:r>
            <w:r w:rsidRPr="00C53C50">
              <w:rPr>
                <w:rFonts w:ascii="Times New Roman" w:hAnsi="Times New Roman" w:cs="Times New Roman"/>
                <w:sz w:val="26"/>
                <w:szCs w:val="26"/>
                <w:shd w:val="clear" w:color="auto" w:fill="FFFFFF"/>
              </w:rPr>
              <w:t>quy trình nội bộ theo cơ chế một cửa, một cửa liên thông trong giải quyết TTHC</w:t>
            </w:r>
            <w:r w:rsidRPr="00C53C50">
              <w:rPr>
                <w:rFonts w:ascii="Times New Roman" w:hAnsi="Times New Roman" w:cs="Times New Roman"/>
                <w:sz w:val="26"/>
                <w:szCs w:val="26"/>
              </w:rPr>
              <w:t xml:space="preserve"> thuộc thẩm quyền giải quyết của Sở Tư pháp, UBND cấp huyện, UBND cấp xã tỉnh Lạng Sơn.</w:t>
            </w:r>
          </w:p>
          <w:p w:rsidR="00BE4433" w:rsidRPr="00C53C50" w:rsidRDefault="00BE4433" w:rsidP="00BE4433">
            <w:pPr>
              <w:spacing w:before="40" w:after="40" w:line="240" w:lineRule="auto"/>
              <w:jc w:val="both"/>
              <w:rPr>
                <w:rFonts w:ascii="Times New Roman" w:hAnsi="Times New Roman" w:cs="Times New Roman"/>
                <w:sz w:val="26"/>
                <w:szCs w:val="26"/>
                <w:lang w:val="pt-BR"/>
              </w:rPr>
            </w:pPr>
            <w:r w:rsidRPr="00C53C50">
              <w:rPr>
                <w:rFonts w:ascii="Times New Roman" w:hAnsi="Times New Roman" w:cs="Times New Roman"/>
                <w:sz w:val="26"/>
                <w:szCs w:val="26"/>
                <w:lang w:val="pt-BR"/>
              </w:rPr>
              <w:t xml:space="preserve"> Xem xét, bổ sung thêm các TTHC đưa ra thực hiện cơ chế một cửa tại Sở, các đơn vị sự nghiệp trực thuộc Sở, bảo đảm 100% TTHC đủ điều kiện được thực hiện theo cơ chế một cửa.</w:t>
            </w:r>
          </w:p>
        </w:tc>
        <w:tc>
          <w:tcPr>
            <w:tcW w:w="2552" w:type="dxa"/>
            <w:vAlign w:val="center"/>
          </w:tcPr>
          <w:p w:rsidR="00BE4433" w:rsidRPr="00C53C50" w:rsidRDefault="00BE4433" w:rsidP="00BE4433">
            <w:pPr>
              <w:spacing w:before="40" w:after="40" w:line="240" w:lineRule="auto"/>
              <w:jc w:val="both"/>
              <w:rPr>
                <w:rFonts w:ascii="Times New Roman" w:hAnsi="Times New Roman" w:cs="Times New Roman"/>
                <w:sz w:val="26"/>
                <w:szCs w:val="26"/>
                <w:lang w:val="pt-BR"/>
              </w:rPr>
            </w:pPr>
            <w:r w:rsidRPr="00C53C50">
              <w:rPr>
                <w:rFonts w:ascii="Times New Roman" w:hAnsi="Times New Roman" w:cs="Times New Roman"/>
                <w:sz w:val="26"/>
                <w:szCs w:val="26"/>
                <w:lang w:val="pt-BR"/>
              </w:rPr>
              <w:t>- Quyết định công bố Danh mục TTHC tiếp nhận và không tiếp nhận tại Bộ phận Một cửa</w:t>
            </w:r>
            <w:r w:rsidR="0048239A">
              <w:rPr>
                <w:rFonts w:ascii="Times New Roman" w:hAnsi="Times New Roman" w:cs="Times New Roman"/>
                <w:sz w:val="26"/>
                <w:szCs w:val="26"/>
                <w:lang w:val="pt-BR"/>
              </w:rPr>
              <w:t xml:space="preserve"> Sở Tư pháp</w:t>
            </w:r>
            <w:r w:rsidRPr="00C53C50">
              <w:rPr>
                <w:rFonts w:ascii="Times New Roman" w:hAnsi="Times New Roman" w:cs="Times New Roman"/>
                <w:sz w:val="26"/>
                <w:szCs w:val="26"/>
                <w:lang w:val="pt-BR"/>
              </w:rPr>
              <w:t>, tiếp nhận qua dịch vụ công trực tuyến thuộc thẩm quyền giải quyết của Sở Tư pháp.</w:t>
            </w:r>
          </w:p>
          <w:p w:rsidR="00BE4433" w:rsidRPr="00C53C50" w:rsidRDefault="00BE4433" w:rsidP="00BE4433">
            <w:pPr>
              <w:spacing w:before="40" w:after="40" w:line="240" w:lineRule="auto"/>
              <w:jc w:val="both"/>
              <w:rPr>
                <w:rFonts w:ascii="Times New Roman" w:hAnsi="Times New Roman" w:cs="Times New Roman"/>
                <w:sz w:val="26"/>
                <w:szCs w:val="26"/>
                <w:lang w:val="pt-BR"/>
              </w:rPr>
            </w:pPr>
            <w:r w:rsidRPr="00C53C50">
              <w:rPr>
                <w:rFonts w:ascii="Times New Roman" w:hAnsi="Times New Roman" w:cs="Times New Roman"/>
                <w:sz w:val="26"/>
                <w:szCs w:val="26"/>
                <w:lang w:val="pt-BR"/>
              </w:rPr>
              <w:t>- Văn bản hướng dẫn thực hiện cơ chế một cửa đối với cấp huyện, cấp xã.</w:t>
            </w:r>
          </w:p>
        </w:tc>
        <w:tc>
          <w:tcPr>
            <w:tcW w:w="1799" w:type="dxa"/>
            <w:vAlign w:val="center"/>
          </w:tcPr>
          <w:p w:rsidR="00BE4433" w:rsidRPr="00C53C50" w:rsidRDefault="00BE4433" w:rsidP="00BE4433">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Phòng Hành chính tư pháp và Bổ trợ tư pháp; Phòng Phổ biến, giáo dục pháp luật; Trung tâm Trợ giúp pháp lý nhà nước</w:t>
            </w:r>
          </w:p>
        </w:tc>
        <w:tc>
          <w:tcPr>
            <w:tcW w:w="1858" w:type="dxa"/>
            <w:gridSpan w:val="2"/>
            <w:vAlign w:val="center"/>
          </w:tcPr>
          <w:p w:rsidR="00BE4433" w:rsidRPr="00C53C50" w:rsidRDefault="00BE4433" w:rsidP="00BE4433">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 xml:space="preserve"> Văn phòng Sở</w:t>
            </w:r>
          </w:p>
        </w:tc>
        <w:tc>
          <w:tcPr>
            <w:tcW w:w="1871" w:type="dxa"/>
            <w:gridSpan w:val="2"/>
            <w:vAlign w:val="center"/>
          </w:tcPr>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 xml:space="preserve">Thường xuyên </w:t>
            </w:r>
          </w:p>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trong năm</w:t>
            </w:r>
          </w:p>
        </w:tc>
      </w:tr>
      <w:tr w:rsidR="00BE4433" w:rsidRPr="00C53C50" w:rsidTr="004F2730">
        <w:trPr>
          <w:trHeight w:val="70"/>
        </w:trPr>
        <w:tc>
          <w:tcPr>
            <w:tcW w:w="740" w:type="dxa"/>
            <w:vAlign w:val="center"/>
          </w:tcPr>
          <w:p w:rsidR="00BE4433" w:rsidRPr="00C53C50" w:rsidRDefault="006243AE" w:rsidP="00BE4433">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5357" w:type="dxa"/>
            <w:vAlign w:val="center"/>
          </w:tcPr>
          <w:p w:rsidR="00BE4433" w:rsidRPr="00C53C50" w:rsidRDefault="00BE4433" w:rsidP="00BE4433">
            <w:pPr>
              <w:spacing w:before="40" w:after="40" w:line="240" w:lineRule="auto"/>
              <w:jc w:val="both"/>
              <w:rPr>
                <w:rFonts w:ascii="Times New Roman" w:hAnsi="Times New Roman" w:cs="Times New Roman"/>
                <w:sz w:val="26"/>
                <w:szCs w:val="26"/>
              </w:rPr>
            </w:pPr>
            <w:r w:rsidRPr="00C53C50">
              <w:rPr>
                <w:rFonts w:ascii="Times New Roman" w:hAnsi="Times New Roman" w:cs="Times New Roman"/>
                <w:sz w:val="26"/>
                <w:szCs w:val="26"/>
              </w:rPr>
              <w:t>Tiếp tục triển khai thực hiện Đề án tổng thể đơn giản hóa thủ tục hành chính, giấy tờ công dân và các cơ sở dữ liệu có liên quan đến quản lý dân cư trên địa bàn tỉnh Lạng Sơn</w:t>
            </w:r>
          </w:p>
        </w:tc>
        <w:tc>
          <w:tcPr>
            <w:tcW w:w="2552" w:type="dxa"/>
            <w:vAlign w:val="center"/>
          </w:tcPr>
          <w:p w:rsidR="00BE4433" w:rsidRPr="00C53C50" w:rsidRDefault="00BE4433" w:rsidP="00BE4433">
            <w:pPr>
              <w:spacing w:before="40" w:after="40" w:line="240" w:lineRule="auto"/>
              <w:jc w:val="both"/>
              <w:rPr>
                <w:rFonts w:ascii="Times New Roman" w:hAnsi="Times New Roman" w:cs="Times New Roman"/>
                <w:sz w:val="26"/>
                <w:szCs w:val="26"/>
                <w:lang w:val="pt-BR"/>
              </w:rPr>
            </w:pPr>
            <w:r w:rsidRPr="00C53C50">
              <w:rPr>
                <w:rFonts w:ascii="Times New Roman" w:hAnsi="Times New Roman" w:cs="Times New Roman"/>
                <w:sz w:val="26"/>
                <w:szCs w:val="26"/>
              </w:rPr>
              <w:t xml:space="preserve">Văn bản chỉ đạo, triển khai, thực hiện Đề </w:t>
            </w:r>
            <w:proofErr w:type="gramStart"/>
            <w:r w:rsidRPr="00C53C50">
              <w:rPr>
                <w:rFonts w:ascii="Times New Roman" w:hAnsi="Times New Roman" w:cs="Times New Roman"/>
                <w:sz w:val="26"/>
                <w:szCs w:val="26"/>
              </w:rPr>
              <w:t>án</w:t>
            </w:r>
            <w:proofErr w:type="gramEnd"/>
            <w:r w:rsidRPr="00C53C50">
              <w:rPr>
                <w:rFonts w:ascii="Times New Roman" w:hAnsi="Times New Roman" w:cs="Times New Roman"/>
                <w:sz w:val="26"/>
                <w:szCs w:val="26"/>
              </w:rPr>
              <w:t xml:space="preserve"> tổng thể đơn giản hóa TTHC, giấy tờ công dân và các cơ sở dữ liệu liên quan đến quản lý dân cư trên địa bàn tỉnh.</w:t>
            </w:r>
          </w:p>
        </w:tc>
        <w:tc>
          <w:tcPr>
            <w:tcW w:w="1799" w:type="dxa"/>
            <w:vAlign w:val="center"/>
          </w:tcPr>
          <w:p w:rsidR="00BE4433" w:rsidRPr="00C53C50" w:rsidRDefault="00BE4433" w:rsidP="00BE4433">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Phòng Hành chính tư pháp và Bổ trợ tư pháp</w:t>
            </w:r>
          </w:p>
        </w:tc>
        <w:tc>
          <w:tcPr>
            <w:tcW w:w="1858" w:type="dxa"/>
            <w:gridSpan w:val="2"/>
            <w:vAlign w:val="center"/>
          </w:tcPr>
          <w:p w:rsidR="00BE4433" w:rsidRPr="00C53C50" w:rsidRDefault="00BE4433" w:rsidP="00BE4433">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Văn phòng Sở</w:t>
            </w:r>
          </w:p>
        </w:tc>
        <w:tc>
          <w:tcPr>
            <w:tcW w:w="1871" w:type="dxa"/>
            <w:gridSpan w:val="2"/>
            <w:vAlign w:val="center"/>
          </w:tcPr>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 xml:space="preserve">Thường xuyên </w:t>
            </w:r>
          </w:p>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trong năm</w:t>
            </w:r>
          </w:p>
        </w:tc>
      </w:tr>
      <w:tr w:rsidR="00BE4433" w:rsidRPr="00C53C50" w:rsidTr="004F2730">
        <w:trPr>
          <w:trHeight w:val="4226"/>
        </w:trPr>
        <w:tc>
          <w:tcPr>
            <w:tcW w:w="740" w:type="dxa"/>
            <w:vAlign w:val="center"/>
          </w:tcPr>
          <w:p w:rsidR="00BE4433" w:rsidRPr="00C53C50" w:rsidRDefault="006243AE" w:rsidP="00BE4433">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5357" w:type="dxa"/>
            <w:vAlign w:val="center"/>
          </w:tcPr>
          <w:p w:rsidR="00BE4433" w:rsidRPr="00C53C50" w:rsidRDefault="00BE4433" w:rsidP="00BE4433">
            <w:pPr>
              <w:pStyle w:val="Normal1"/>
              <w:pBdr>
                <w:top w:val="none" w:sz="0" w:space="0" w:color="auto"/>
                <w:left w:val="none" w:sz="0" w:space="0" w:color="auto"/>
                <w:bottom w:val="none" w:sz="0" w:space="0" w:color="auto"/>
                <w:right w:val="none" w:sz="0" w:space="0" w:color="auto"/>
              </w:pBdr>
              <w:spacing w:before="40" w:beforeAutospacing="0" w:after="40" w:line="240" w:lineRule="auto"/>
              <w:jc w:val="both"/>
              <w:rPr>
                <w:rFonts w:ascii="Times New Roman" w:hAnsi="Times New Roman" w:cs="Times New Roman"/>
                <w:sz w:val="26"/>
                <w:szCs w:val="26"/>
                <w:lang w:val="vi-VN"/>
              </w:rPr>
            </w:pPr>
            <w:r w:rsidRPr="00C53C50">
              <w:rPr>
                <w:rFonts w:ascii="Times New Roman" w:hAnsi="Times New Roman" w:cs="Times New Roman"/>
                <w:sz w:val="26"/>
                <w:szCs w:val="26"/>
                <w:lang w:val="vi-VN"/>
              </w:rPr>
              <w:t>Tổ chức thực hiện tốt công tác tiếp nhận, xử lý phản ánh, kiến nghị của cá nhân, tổ chức về quy định hành chính</w:t>
            </w:r>
            <w:r w:rsidRPr="00C53C50">
              <w:rPr>
                <w:rFonts w:ascii="Times New Roman" w:hAnsi="Times New Roman" w:cs="Times New Roman"/>
                <w:sz w:val="26"/>
                <w:szCs w:val="26"/>
              </w:rPr>
              <w:t>; đề ra các biện pháp nâng cao chất lượng, hiệu quả trong giải quyết TTHC...</w:t>
            </w:r>
          </w:p>
        </w:tc>
        <w:tc>
          <w:tcPr>
            <w:tcW w:w="2552" w:type="dxa"/>
            <w:vAlign w:val="center"/>
          </w:tcPr>
          <w:p w:rsidR="00BE4433" w:rsidRPr="00C53C50" w:rsidRDefault="00BE4433" w:rsidP="00BE4433">
            <w:pPr>
              <w:spacing w:before="40" w:after="40" w:line="240" w:lineRule="auto"/>
              <w:jc w:val="both"/>
              <w:rPr>
                <w:rFonts w:ascii="Times New Roman" w:hAnsi="Times New Roman" w:cs="Times New Roman"/>
                <w:sz w:val="26"/>
                <w:szCs w:val="26"/>
                <w:lang w:val="vi-VN"/>
              </w:rPr>
            </w:pPr>
            <w:r w:rsidRPr="00C53C50">
              <w:rPr>
                <w:rFonts w:ascii="Times New Roman" w:hAnsi="Times New Roman" w:cs="Times New Roman"/>
                <w:sz w:val="26"/>
                <w:szCs w:val="26"/>
                <w:lang w:val="pt-BR"/>
              </w:rPr>
              <w:t>T</w:t>
            </w:r>
            <w:r w:rsidRPr="00C53C50">
              <w:rPr>
                <w:rFonts w:ascii="Times New Roman" w:hAnsi="Times New Roman" w:cs="Times New Roman"/>
                <w:sz w:val="26"/>
                <w:szCs w:val="26"/>
                <w:lang w:val="vi-VN"/>
              </w:rPr>
              <w:t xml:space="preserve">iếp nhận, xử lý, trả lời phản ánh kiến nghị của người dân và doanh nghiệp về quy định hành chính theo quy định của pháp luật trên </w:t>
            </w:r>
            <w:r w:rsidRPr="00C53C50">
              <w:rPr>
                <w:rFonts w:ascii="Times New Roman" w:hAnsi="Times New Roman" w:cs="Times New Roman"/>
                <w:sz w:val="26"/>
                <w:szCs w:val="26"/>
                <w:lang w:val="nb-NO"/>
              </w:rPr>
              <w:t>Trang thông tin điện tử của Sở Tư pháp trên cổng thông tin điện tử của tỉnh (http://sotp.langson.gov.vn)</w:t>
            </w:r>
          </w:p>
        </w:tc>
        <w:tc>
          <w:tcPr>
            <w:tcW w:w="1799" w:type="dxa"/>
            <w:vAlign w:val="center"/>
          </w:tcPr>
          <w:p w:rsidR="00BE4433" w:rsidRPr="00C53C50" w:rsidRDefault="00BE4433" w:rsidP="00BE4433">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 xml:space="preserve">Văn phòng Sở; Phòng Phổ biến giáo dục pháp luật </w:t>
            </w:r>
          </w:p>
        </w:tc>
        <w:tc>
          <w:tcPr>
            <w:tcW w:w="1858" w:type="dxa"/>
            <w:gridSpan w:val="2"/>
            <w:vAlign w:val="center"/>
          </w:tcPr>
          <w:p w:rsidR="00BE4433" w:rsidRPr="00C53C50" w:rsidRDefault="00BE4433" w:rsidP="00BE4433">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 xml:space="preserve">Các phòng, đơn vị </w:t>
            </w:r>
          </w:p>
          <w:p w:rsidR="00BE4433" w:rsidRPr="00C53C50" w:rsidRDefault="00BE4433" w:rsidP="00BE4433">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thuộc Sở</w:t>
            </w:r>
          </w:p>
        </w:tc>
        <w:tc>
          <w:tcPr>
            <w:tcW w:w="1871" w:type="dxa"/>
            <w:gridSpan w:val="2"/>
            <w:vAlign w:val="center"/>
          </w:tcPr>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Thường xuyên</w:t>
            </w:r>
          </w:p>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 xml:space="preserve"> trong năm</w:t>
            </w:r>
          </w:p>
        </w:tc>
      </w:tr>
      <w:tr w:rsidR="00BE4433" w:rsidRPr="00C53C50" w:rsidTr="004F2730">
        <w:trPr>
          <w:trHeight w:val="70"/>
        </w:trPr>
        <w:tc>
          <w:tcPr>
            <w:tcW w:w="740" w:type="dxa"/>
            <w:vAlign w:val="center"/>
          </w:tcPr>
          <w:p w:rsidR="00BE4433" w:rsidRPr="00C53C50" w:rsidRDefault="00BE4433" w:rsidP="00BE4433">
            <w:pPr>
              <w:spacing w:before="40" w:after="40" w:line="240" w:lineRule="auto"/>
              <w:jc w:val="center"/>
              <w:rPr>
                <w:rFonts w:ascii="Times New Roman" w:hAnsi="Times New Roman" w:cs="Times New Roman"/>
                <w:sz w:val="26"/>
                <w:szCs w:val="26"/>
              </w:rPr>
            </w:pPr>
            <w:r w:rsidRPr="00C53C50">
              <w:rPr>
                <w:rFonts w:ascii="Times New Roman" w:hAnsi="Times New Roman" w:cs="Times New Roman"/>
                <w:b/>
                <w:sz w:val="26"/>
                <w:szCs w:val="26"/>
              </w:rPr>
              <w:t>IV</w:t>
            </w:r>
          </w:p>
        </w:tc>
        <w:tc>
          <w:tcPr>
            <w:tcW w:w="13437" w:type="dxa"/>
            <w:gridSpan w:val="7"/>
            <w:vAlign w:val="center"/>
          </w:tcPr>
          <w:p w:rsidR="00BE4433" w:rsidRPr="00C53C50" w:rsidRDefault="00BE4433" w:rsidP="00BE4433">
            <w:pPr>
              <w:spacing w:after="0" w:line="240" w:lineRule="auto"/>
              <w:jc w:val="both"/>
              <w:rPr>
                <w:rFonts w:ascii="Times New Roman" w:hAnsi="Times New Roman" w:cs="Times New Roman"/>
                <w:sz w:val="26"/>
                <w:szCs w:val="26"/>
              </w:rPr>
            </w:pPr>
            <w:r w:rsidRPr="00C53C50">
              <w:rPr>
                <w:rFonts w:ascii="Times New Roman" w:hAnsi="Times New Roman" w:cs="Times New Roman"/>
                <w:b/>
                <w:sz w:val="26"/>
                <w:szCs w:val="26"/>
              </w:rPr>
              <w:t>CẢI CÁCH TỔ CHỨC BỘ MÁY HÀNH CHÍNH</w:t>
            </w:r>
          </w:p>
        </w:tc>
      </w:tr>
      <w:tr w:rsidR="00FF04FF" w:rsidRPr="00FF04FF" w:rsidTr="00E80738">
        <w:trPr>
          <w:trHeight w:val="311"/>
        </w:trPr>
        <w:tc>
          <w:tcPr>
            <w:tcW w:w="740" w:type="dxa"/>
            <w:vAlign w:val="center"/>
          </w:tcPr>
          <w:p w:rsidR="00BE4433" w:rsidRPr="00FF04FF" w:rsidRDefault="00BE4433" w:rsidP="00BE4433">
            <w:pPr>
              <w:spacing w:before="40" w:after="40" w:line="240" w:lineRule="auto"/>
              <w:jc w:val="center"/>
              <w:rPr>
                <w:rFonts w:asciiTheme="majorHAnsi" w:hAnsiTheme="majorHAnsi" w:cstheme="majorHAnsi"/>
                <w:sz w:val="26"/>
                <w:szCs w:val="26"/>
              </w:rPr>
            </w:pPr>
            <w:r w:rsidRPr="00FF04FF">
              <w:rPr>
                <w:rFonts w:asciiTheme="majorHAnsi" w:hAnsiTheme="majorHAnsi" w:cstheme="majorHAnsi"/>
                <w:sz w:val="26"/>
                <w:szCs w:val="26"/>
              </w:rPr>
              <w:t>1</w:t>
            </w:r>
          </w:p>
        </w:tc>
        <w:tc>
          <w:tcPr>
            <w:tcW w:w="5357" w:type="dxa"/>
            <w:vAlign w:val="center"/>
          </w:tcPr>
          <w:p w:rsidR="00BE4433" w:rsidRPr="00FF04FF" w:rsidRDefault="00BE4433" w:rsidP="006243AE">
            <w:pPr>
              <w:widowControl w:val="0"/>
              <w:tabs>
                <w:tab w:val="left" w:pos="720"/>
                <w:tab w:val="left" w:pos="3600"/>
              </w:tabs>
              <w:spacing w:before="120" w:after="120"/>
              <w:jc w:val="both"/>
              <w:rPr>
                <w:rFonts w:asciiTheme="majorHAnsi" w:hAnsiTheme="majorHAnsi" w:cstheme="majorHAnsi"/>
                <w:sz w:val="26"/>
                <w:szCs w:val="26"/>
                <w:u w:color="FF0000"/>
                <w:lang w:val="de-DE"/>
              </w:rPr>
            </w:pPr>
            <w:r w:rsidRPr="00FF04FF">
              <w:rPr>
                <w:rFonts w:asciiTheme="majorHAnsi" w:hAnsiTheme="majorHAnsi" w:cstheme="majorHAnsi"/>
                <w:sz w:val="26"/>
                <w:szCs w:val="26"/>
              </w:rPr>
              <w:t xml:space="preserve"> </w:t>
            </w:r>
            <w:r w:rsidR="00E80738" w:rsidRPr="00FF04FF">
              <w:rPr>
                <w:rFonts w:asciiTheme="majorHAnsi" w:hAnsiTheme="majorHAnsi" w:cstheme="majorHAnsi"/>
                <w:sz w:val="26"/>
                <w:szCs w:val="26"/>
              </w:rPr>
              <w:t xml:space="preserve">- </w:t>
            </w:r>
            <w:r w:rsidR="006243AE" w:rsidRPr="00FF04FF">
              <w:rPr>
                <w:rFonts w:ascii="Times New Roman" w:hAnsi="Times New Roman"/>
                <w:sz w:val="26"/>
                <w:szCs w:val="26"/>
              </w:rPr>
              <w:t>Tiếp tục triển khai thực hiện có hiệu quả Nghị quyết số 18-NQ/TW, Nghị quyết số 19-NQ/TW ngày 25/10/2017 của Ban Chấp hành Trung ương</w:t>
            </w:r>
            <w:r w:rsidR="006243AE" w:rsidRPr="00FF04FF">
              <w:rPr>
                <w:rFonts w:asciiTheme="majorHAnsi" w:hAnsiTheme="majorHAnsi" w:cstheme="majorHAnsi"/>
                <w:sz w:val="26"/>
                <w:szCs w:val="26"/>
                <w:u w:color="FF0000"/>
                <w:lang w:val="de-DE"/>
              </w:rPr>
              <w:t>; rà soát, sắp xếp, tinh gọn tổ chức bộ máy các cơ quan, đơn vị theo quy định; phù hợp với thực tiễn, nâng cao hiệu lực, hiệu quả hoạt động của Sở Tư pháp.</w:t>
            </w:r>
          </w:p>
          <w:p w:rsidR="00E80738" w:rsidRPr="00FF04FF" w:rsidRDefault="00E80738" w:rsidP="00E80738">
            <w:pPr>
              <w:pStyle w:val="BodyTextIndent2"/>
              <w:ind w:firstLine="0"/>
              <w:rPr>
                <w:rFonts w:asciiTheme="majorHAnsi" w:hAnsiTheme="majorHAnsi" w:cstheme="majorHAnsi"/>
                <w:color w:val="auto"/>
                <w:sz w:val="26"/>
                <w:szCs w:val="26"/>
              </w:rPr>
            </w:pPr>
            <w:r w:rsidRPr="00FF04FF">
              <w:rPr>
                <w:rFonts w:asciiTheme="majorHAnsi" w:hAnsiTheme="majorHAnsi" w:cstheme="majorHAnsi"/>
                <w:color w:val="auto"/>
                <w:sz w:val="26"/>
                <w:szCs w:val="26"/>
              </w:rPr>
              <w:t>- Xây dựng Đề án sắp xếp, kiện toàn các phòng, đơn vị sự nghiệp trực thuộc Sở Tư pháp theo quy định, phù hợp với tình hình thực tiễn của tỉnh, bảo đảm “Tinh - Gọn - Mạnh - Hiệu năng - Hiệu lực - Hiệu quả”.</w:t>
            </w:r>
          </w:p>
          <w:p w:rsidR="00E80738" w:rsidRPr="00FF04FF" w:rsidRDefault="00E80738" w:rsidP="006243AE">
            <w:pPr>
              <w:widowControl w:val="0"/>
              <w:tabs>
                <w:tab w:val="left" w:pos="720"/>
                <w:tab w:val="left" w:pos="3600"/>
              </w:tabs>
              <w:spacing w:before="120" w:after="120"/>
              <w:jc w:val="both"/>
              <w:rPr>
                <w:rFonts w:asciiTheme="majorHAnsi" w:hAnsiTheme="majorHAnsi" w:cstheme="majorHAnsi"/>
                <w:sz w:val="26"/>
                <w:szCs w:val="26"/>
                <w:u w:color="FF0000"/>
                <w:lang w:val="de-DE"/>
              </w:rPr>
            </w:pPr>
          </w:p>
        </w:tc>
        <w:tc>
          <w:tcPr>
            <w:tcW w:w="2552" w:type="dxa"/>
            <w:vAlign w:val="center"/>
          </w:tcPr>
          <w:p w:rsidR="00BE4433" w:rsidRPr="00FF04FF" w:rsidRDefault="006243AE" w:rsidP="00E80738">
            <w:pPr>
              <w:spacing w:before="40" w:after="40" w:line="240" w:lineRule="auto"/>
              <w:jc w:val="both"/>
              <w:rPr>
                <w:rFonts w:asciiTheme="majorHAnsi" w:hAnsiTheme="majorHAnsi" w:cstheme="majorHAnsi"/>
                <w:sz w:val="26"/>
                <w:szCs w:val="26"/>
                <w:lang w:val="pt-BR"/>
              </w:rPr>
            </w:pPr>
            <w:r w:rsidRPr="00FF04FF">
              <w:rPr>
                <w:rFonts w:ascii="Times New Roman" w:hAnsi="Times New Roman"/>
                <w:sz w:val="26"/>
                <w:szCs w:val="26"/>
                <w:lang w:val="de-DE"/>
              </w:rPr>
              <w:lastRenderedPageBreak/>
              <w:t>Đề án, Quyết định về sắp xếp tổ chức bộ máy; Quyết định quy định chức năng, nhiệm vụ; văn bản, kế hoạch nâng cao hiệu lực, hiệu quả hoạt độ</w:t>
            </w:r>
            <w:r w:rsidR="00E80738" w:rsidRPr="00FF04FF">
              <w:rPr>
                <w:rFonts w:ascii="Times New Roman" w:hAnsi="Times New Roman"/>
                <w:sz w:val="26"/>
                <w:szCs w:val="26"/>
                <w:lang w:val="de-DE"/>
              </w:rPr>
              <w:t>ng</w:t>
            </w:r>
            <w:r w:rsidRPr="00FF04FF">
              <w:rPr>
                <w:rFonts w:ascii="Times New Roman" w:hAnsi="Times New Roman"/>
                <w:sz w:val="26"/>
                <w:szCs w:val="26"/>
                <w:lang w:val="de-DE"/>
              </w:rPr>
              <w:t>…</w:t>
            </w:r>
          </w:p>
        </w:tc>
        <w:tc>
          <w:tcPr>
            <w:tcW w:w="1843" w:type="dxa"/>
            <w:gridSpan w:val="2"/>
            <w:vAlign w:val="center"/>
          </w:tcPr>
          <w:p w:rsidR="00BE4433" w:rsidRPr="00FF04FF" w:rsidRDefault="00BE4433" w:rsidP="00BE4433">
            <w:pPr>
              <w:spacing w:after="0" w:line="240" w:lineRule="auto"/>
              <w:jc w:val="center"/>
              <w:rPr>
                <w:rFonts w:asciiTheme="majorHAnsi" w:hAnsiTheme="majorHAnsi" w:cstheme="majorHAnsi"/>
                <w:sz w:val="26"/>
                <w:szCs w:val="26"/>
              </w:rPr>
            </w:pPr>
            <w:r w:rsidRPr="00FF04FF">
              <w:rPr>
                <w:rFonts w:asciiTheme="majorHAnsi" w:hAnsiTheme="majorHAnsi" w:cstheme="majorHAnsi"/>
                <w:sz w:val="26"/>
                <w:szCs w:val="26"/>
              </w:rPr>
              <w:t>Văn phòng Sở</w:t>
            </w:r>
          </w:p>
        </w:tc>
        <w:tc>
          <w:tcPr>
            <w:tcW w:w="1814" w:type="dxa"/>
            <w:vAlign w:val="center"/>
          </w:tcPr>
          <w:p w:rsidR="00BE4433" w:rsidRPr="00FF04FF" w:rsidRDefault="00BE4433" w:rsidP="00BE4433">
            <w:pPr>
              <w:spacing w:after="0" w:line="240" w:lineRule="auto"/>
              <w:jc w:val="center"/>
              <w:rPr>
                <w:rFonts w:asciiTheme="majorHAnsi" w:hAnsiTheme="majorHAnsi" w:cstheme="majorHAnsi"/>
                <w:sz w:val="26"/>
                <w:szCs w:val="26"/>
              </w:rPr>
            </w:pPr>
            <w:r w:rsidRPr="00FF04FF">
              <w:rPr>
                <w:rFonts w:asciiTheme="majorHAnsi" w:hAnsiTheme="majorHAnsi" w:cstheme="majorHAnsi"/>
                <w:sz w:val="26"/>
                <w:szCs w:val="26"/>
              </w:rPr>
              <w:t xml:space="preserve">Các phòng, đơn vị </w:t>
            </w:r>
          </w:p>
          <w:p w:rsidR="00BE4433" w:rsidRPr="00FF04FF" w:rsidRDefault="00BE4433" w:rsidP="00BE4433">
            <w:pPr>
              <w:spacing w:after="0" w:line="240" w:lineRule="auto"/>
              <w:jc w:val="center"/>
              <w:rPr>
                <w:rFonts w:asciiTheme="majorHAnsi" w:hAnsiTheme="majorHAnsi" w:cstheme="majorHAnsi"/>
                <w:sz w:val="26"/>
                <w:szCs w:val="26"/>
              </w:rPr>
            </w:pPr>
            <w:r w:rsidRPr="00FF04FF">
              <w:rPr>
                <w:rFonts w:asciiTheme="majorHAnsi" w:hAnsiTheme="majorHAnsi" w:cstheme="majorHAnsi"/>
                <w:sz w:val="26"/>
                <w:szCs w:val="26"/>
              </w:rPr>
              <w:t>thuộc Sở</w:t>
            </w:r>
          </w:p>
        </w:tc>
        <w:tc>
          <w:tcPr>
            <w:tcW w:w="1871" w:type="dxa"/>
            <w:gridSpan w:val="2"/>
            <w:vAlign w:val="center"/>
          </w:tcPr>
          <w:p w:rsidR="00BE4433" w:rsidRPr="00FF04FF" w:rsidRDefault="00BE4433" w:rsidP="00BE4433">
            <w:pPr>
              <w:spacing w:after="0" w:line="240" w:lineRule="auto"/>
              <w:jc w:val="both"/>
              <w:rPr>
                <w:rFonts w:asciiTheme="majorHAnsi" w:hAnsiTheme="majorHAnsi" w:cstheme="majorHAnsi"/>
                <w:sz w:val="26"/>
                <w:szCs w:val="26"/>
              </w:rPr>
            </w:pPr>
            <w:r w:rsidRPr="00FF04FF">
              <w:rPr>
                <w:rFonts w:asciiTheme="majorHAnsi" w:hAnsiTheme="majorHAnsi" w:cstheme="majorHAnsi"/>
                <w:sz w:val="26"/>
                <w:szCs w:val="26"/>
              </w:rPr>
              <w:t>Trong năm 202</w:t>
            </w:r>
            <w:r w:rsidR="006243AE" w:rsidRPr="00FF04FF">
              <w:rPr>
                <w:rFonts w:asciiTheme="majorHAnsi" w:hAnsiTheme="majorHAnsi" w:cstheme="majorHAnsi"/>
                <w:sz w:val="26"/>
                <w:szCs w:val="26"/>
              </w:rPr>
              <w:t>5</w:t>
            </w:r>
          </w:p>
        </w:tc>
      </w:tr>
      <w:tr w:rsidR="00E80738" w:rsidRPr="00E80738" w:rsidTr="00E80738">
        <w:trPr>
          <w:trHeight w:val="2366"/>
        </w:trPr>
        <w:tc>
          <w:tcPr>
            <w:tcW w:w="740" w:type="dxa"/>
            <w:vAlign w:val="center"/>
          </w:tcPr>
          <w:p w:rsidR="00E80738" w:rsidRPr="00E80738" w:rsidRDefault="00E80738" w:rsidP="00E80738">
            <w:pPr>
              <w:spacing w:before="40" w:after="40" w:line="240" w:lineRule="auto"/>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5357" w:type="dxa"/>
            <w:vAlign w:val="center"/>
          </w:tcPr>
          <w:p w:rsidR="00E80738" w:rsidRPr="00E80738" w:rsidRDefault="00E80738" w:rsidP="00E80738">
            <w:pPr>
              <w:widowControl w:val="0"/>
              <w:tabs>
                <w:tab w:val="left" w:pos="720"/>
                <w:tab w:val="left" w:pos="3600"/>
              </w:tabs>
              <w:spacing w:before="120" w:after="120"/>
              <w:jc w:val="center"/>
              <w:rPr>
                <w:rFonts w:asciiTheme="majorHAnsi" w:hAnsiTheme="majorHAnsi" w:cstheme="majorHAnsi"/>
                <w:sz w:val="26"/>
                <w:szCs w:val="26"/>
              </w:rPr>
            </w:pPr>
            <w:r w:rsidRPr="00E80738">
              <w:rPr>
                <w:rFonts w:ascii="Times New Roman" w:hAnsi="Times New Roman"/>
                <w:bCs/>
                <w:spacing w:val="-4"/>
                <w:sz w:val="26"/>
                <w:szCs w:val="26"/>
              </w:rPr>
              <w:t>Tiếp tục thực hiện Nghị quyết số 04/NQ-CP ngày 10/01/2022 của Chính phủ về đẩy mạnh phân cấp, phân quyền trong quản lý nhà nước trên địa bàn tỉnh; triển khai thực hiện các quy định của Chính phủ, Bộ Tư pháp về việc phân cấp trong lĩnh vực tư pháp (nếu có)</w:t>
            </w:r>
          </w:p>
        </w:tc>
        <w:tc>
          <w:tcPr>
            <w:tcW w:w="2552" w:type="dxa"/>
            <w:vAlign w:val="center"/>
          </w:tcPr>
          <w:p w:rsidR="00E80738" w:rsidRPr="00E80738" w:rsidRDefault="00E80738" w:rsidP="00E80738">
            <w:pPr>
              <w:spacing w:before="60" w:after="60"/>
              <w:jc w:val="center"/>
              <w:rPr>
                <w:rFonts w:ascii="Times New Roman" w:hAnsi="Times New Roman"/>
                <w:sz w:val="26"/>
                <w:szCs w:val="26"/>
              </w:rPr>
            </w:pPr>
            <w:r w:rsidRPr="00E80738">
              <w:rPr>
                <w:rFonts w:ascii="Times New Roman" w:hAnsi="Times New Roman"/>
                <w:sz w:val="26"/>
                <w:szCs w:val="26"/>
              </w:rPr>
              <w:t>Các quyết định, văn bản phân cấp</w:t>
            </w:r>
          </w:p>
        </w:tc>
        <w:tc>
          <w:tcPr>
            <w:tcW w:w="1843" w:type="dxa"/>
            <w:gridSpan w:val="2"/>
            <w:vAlign w:val="center"/>
          </w:tcPr>
          <w:p w:rsidR="00E80738" w:rsidRPr="00E80738" w:rsidRDefault="00E80738" w:rsidP="00E80738">
            <w:pPr>
              <w:spacing w:after="0" w:line="240" w:lineRule="auto"/>
              <w:jc w:val="center"/>
              <w:rPr>
                <w:rFonts w:asciiTheme="majorHAnsi" w:hAnsiTheme="majorHAnsi" w:cstheme="majorHAnsi"/>
                <w:sz w:val="26"/>
                <w:szCs w:val="26"/>
              </w:rPr>
            </w:pPr>
            <w:r w:rsidRPr="00E80738">
              <w:rPr>
                <w:rFonts w:asciiTheme="majorHAnsi" w:hAnsiTheme="majorHAnsi" w:cstheme="majorHAnsi"/>
                <w:sz w:val="26"/>
                <w:szCs w:val="26"/>
              </w:rPr>
              <w:t>Văn phòng Sở</w:t>
            </w:r>
          </w:p>
        </w:tc>
        <w:tc>
          <w:tcPr>
            <w:tcW w:w="1814" w:type="dxa"/>
            <w:vAlign w:val="center"/>
          </w:tcPr>
          <w:p w:rsidR="00E80738" w:rsidRPr="00E80738" w:rsidRDefault="00E80738" w:rsidP="00E80738">
            <w:pPr>
              <w:spacing w:after="0" w:line="240" w:lineRule="auto"/>
              <w:jc w:val="center"/>
              <w:rPr>
                <w:rFonts w:asciiTheme="majorHAnsi" w:hAnsiTheme="majorHAnsi" w:cstheme="majorHAnsi"/>
                <w:sz w:val="26"/>
                <w:szCs w:val="26"/>
              </w:rPr>
            </w:pPr>
            <w:r w:rsidRPr="00E80738">
              <w:rPr>
                <w:rFonts w:asciiTheme="majorHAnsi" w:hAnsiTheme="majorHAnsi" w:cstheme="majorHAnsi"/>
                <w:sz w:val="26"/>
                <w:szCs w:val="26"/>
              </w:rPr>
              <w:t>Các phòng, đơn vị</w:t>
            </w:r>
          </w:p>
          <w:p w:rsidR="00E80738" w:rsidRPr="00E80738" w:rsidRDefault="00E80738" w:rsidP="00E80738">
            <w:pPr>
              <w:spacing w:after="0" w:line="240" w:lineRule="auto"/>
              <w:jc w:val="center"/>
              <w:rPr>
                <w:rFonts w:asciiTheme="majorHAnsi" w:hAnsiTheme="majorHAnsi" w:cstheme="majorHAnsi"/>
                <w:sz w:val="26"/>
                <w:szCs w:val="26"/>
              </w:rPr>
            </w:pPr>
            <w:r w:rsidRPr="00E80738">
              <w:rPr>
                <w:rFonts w:asciiTheme="majorHAnsi" w:hAnsiTheme="majorHAnsi" w:cstheme="majorHAnsi"/>
                <w:sz w:val="26"/>
                <w:szCs w:val="26"/>
              </w:rPr>
              <w:t>thuộc Sở</w:t>
            </w:r>
          </w:p>
        </w:tc>
        <w:tc>
          <w:tcPr>
            <w:tcW w:w="1871" w:type="dxa"/>
            <w:gridSpan w:val="2"/>
            <w:vAlign w:val="center"/>
          </w:tcPr>
          <w:p w:rsidR="00E80738" w:rsidRPr="00E80738" w:rsidRDefault="00E80738" w:rsidP="00E80738">
            <w:pPr>
              <w:spacing w:after="0" w:line="240" w:lineRule="auto"/>
              <w:jc w:val="center"/>
              <w:rPr>
                <w:rFonts w:asciiTheme="majorHAnsi" w:hAnsiTheme="majorHAnsi" w:cstheme="majorHAnsi"/>
                <w:sz w:val="26"/>
                <w:szCs w:val="26"/>
              </w:rPr>
            </w:pPr>
            <w:r w:rsidRPr="00E80738">
              <w:rPr>
                <w:rFonts w:asciiTheme="majorHAnsi" w:hAnsiTheme="majorHAnsi" w:cstheme="majorHAnsi"/>
                <w:sz w:val="26"/>
                <w:szCs w:val="26"/>
              </w:rPr>
              <w:t>Trong năm 2025</w:t>
            </w:r>
          </w:p>
        </w:tc>
      </w:tr>
      <w:tr w:rsidR="00E80738" w:rsidRPr="00C53C50" w:rsidTr="004F2730">
        <w:trPr>
          <w:trHeight w:val="1250"/>
        </w:trPr>
        <w:tc>
          <w:tcPr>
            <w:tcW w:w="740" w:type="dxa"/>
            <w:vAlign w:val="center"/>
          </w:tcPr>
          <w:p w:rsidR="00E80738" w:rsidRPr="006243AE" w:rsidRDefault="00E80738" w:rsidP="00E80738">
            <w:pPr>
              <w:spacing w:before="40" w:after="40" w:line="24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5357" w:type="dxa"/>
            <w:vAlign w:val="center"/>
          </w:tcPr>
          <w:p w:rsidR="00E80738" w:rsidRPr="006243AE" w:rsidRDefault="00E80738" w:rsidP="00E80738">
            <w:pPr>
              <w:spacing w:before="120" w:after="120"/>
              <w:jc w:val="both"/>
              <w:rPr>
                <w:rFonts w:asciiTheme="majorHAnsi" w:hAnsiTheme="majorHAnsi" w:cstheme="majorHAnsi"/>
                <w:sz w:val="26"/>
                <w:szCs w:val="26"/>
                <w:lang w:val="vi-VN"/>
              </w:rPr>
            </w:pPr>
            <w:r w:rsidRPr="006243AE">
              <w:rPr>
                <w:rFonts w:asciiTheme="majorHAnsi" w:hAnsiTheme="majorHAnsi" w:cstheme="majorHAnsi"/>
                <w:sz w:val="26"/>
                <w:szCs w:val="26"/>
                <w:lang w:val="vi-VN"/>
              </w:rPr>
              <w:t>Sắp xếp đủ số lượng công chức, người làm việc và sắp xếp đủ số lượng cấp phó theo Đề án vị trí việc làm tại 100% phòng, đơn vị trực thuộc Sở.</w:t>
            </w:r>
          </w:p>
        </w:tc>
        <w:tc>
          <w:tcPr>
            <w:tcW w:w="2552" w:type="dxa"/>
            <w:vAlign w:val="center"/>
          </w:tcPr>
          <w:p w:rsidR="00E80738" w:rsidRPr="00C53C50" w:rsidRDefault="00E80738" w:rsidP="00E80738">
            <w:pPr>
              <w:spacing w:before="40" w:after="40" w:line="240" w:lineRule="auto"/>
              <w:jc w:val="both"/>
              <w:rPr>
                <w:rFonts w:asciiTheme="majorHAnsi" w:hAnsiTheme="majorHAnsi" w:cstheme="majorHAnsi"/>
                <w:sz w:val="26"/>
                <w:szCs w:val="26"/>
                <w:lang w:val="pt-BR"/>
              </w:rPr>
            </w:pPr>
            <w:r w:rsidRPr="00C53C50">
              <w:rPr>
                <w:rFonts w:asciiTheme="majorHAnsi" w:hAnsiTheme="majorHAnsi" w:cstheme="majorHAnsi"/>
                <w:sz w:val="26"/>
                <w:szCs w:val="26"/>
                <w:lang w:val="pt-BR"/>
              </w:rPr>
              <w:t>- Đề án, Kế hoạch sắp xếp tổ chức, bộ máy</w:t>
            </w:r>
          </w:p>
          <w:p w:rsidR="00E80738" w:rsidRPr="00C53C50" w:rsidRDefault="00E80738" w:rsidP="00E80738">
            <w:pPr>
              <w:spacing w:before="40" w:after="40" w:line="240" w:lineRule="auto"/>
              <w:jc w:val="both"/>
              <w:rPr>
                <w:rFonts w:asciiTheme="majorHAnsi" w:hAnsiTheme="majorHAnsi" w:cstheme="majorHAnsi"/>
                <w:sz w:val="26"/>
                <w:szCs w:val="26"/>
                <w:lang w:val="pt-BR"/>
              </w:rPr>
            </w:pPr>
            <w:r w:rsidRPr="00C53C50">
              <w:rPr>
                <w:rFonts w:asciiTheme="majorHAnsi" w:hAnsiTheme="majorHAnsi" w:cstheme="majorHAnsi"/>
                <w:sz w:val="26"/>
                <w:szCs w:val="26"/>
                <w:lang w:val="pt-BR"/>
              </w:rPr>
              <w:t>- Bố trí đủ số lượng công chức, viên chức theo vị trí việc làm.</w:t>
            </w:r>
          </w:p>
          <w:p w:rsidR="00E80738" w:rsidRPr="00C53C50" w:rsidRDefault="00E80738" w:rsidP="00E80738">
            <w:pPr>
              <w:spacing w:before="40" w:after="40" w:line="240" w:lineRule="auto"/>
              <w:jc w:val="both"/>
              <w:rPr>
                <w:rFonts w:asciiTheme="majorHAnsi" w:hAnsiTheme="majorHAnsi" w:cstheme="majorHAnsi"/>
                <w:sz w:val="26"/>
                <w:szCs w:val="26"/>
                <w:lang w:val="pt-BR"/>
              </w:rPr>
            </w:pPr>
            <w:r w:rsidRPr="00C53C50">
              <w:rPr>
                <w:rFonts w:asciiTheme="majorHAnsi" w:hAnsiTheme="majorHAnsi" w:cstheme="majorHAnsi"/>
                <w:sz w:val="26"/>
                <w:szCs w:val="26"/>
                <w:lang w:val="pt-BR"/>
              </w:rPr>
              <w:t>- Sắp xếp công chức, viên chức phù hợp với vị trí việc làm, trình độ chuyên môn được giao.</w:t>
            </w:r>
          </w:p>
        </w:tc>
        <w:tc>
          <w:tcPr>
            <w:tcW w:w="1843" w:type="dxa"/>
            <w:gridSpan w:val="2"/>
            <w:vAlign w:val="center"/>
          </w:tcPr>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Văn phòng Sở</w:t>
            </w:r>
          </w:p>
        </w:tc>
        <w:tc>
          <w:tcPr>
            <w:tcW w:w="1814" w:type="dxa"/>
            <w:vAlign w:val="center"/>
          </w:tcPr>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 xml:space="preserve">Các phòng, đơn vị </w:t>
            </w:r>
          </w:p>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thuộc Sở</w:t>
            </w:r>
          </w:p>
        </w:tc>
        <w:tc>
          <w:tcPr>
            <w:tcW w:w="1871" w:type="dxa"/>
            <w:gridSpan w:val="2"/>
            <w:vAlign w:val="center"/>
          </w:tcPr>
          <w:p w:rsidR="00E80738" w:rsidRPr="00C53C50" w:rsidRDefault="00E80738" w:rsidP="00E80738">
            <w:pPr>
              <w:spacing w:after="0" w:line="240" w:lineRule="auto"/>
              <w:jc w:val="both"/>
              <w:rPr>
                <w:rFonts w:asciiTheme="majorHAnsi" w:hAnsiTheme="majorHAnsi" w:cstheme="majorHAnsi"/>
                <w:sz w:val="26"/>
                <w:szCs w:val="26"/>
              </w:rPr>
            </w:pPr>
            <w:r w:rsidRPr="00C53C50">
              <w:rPr>
                <w:rFonts w:asciiTheme="majorHAnsi" w:hAnsiTheme="majorHAnsi" w:cstheme="majorHAnsi"/>
                <w:sz w:val="26"/>
                <w:szCs w:val="26"/>
              </w:rPr>
              <w:t>Trong năm 202</w:t>
            </w:r>
            <w:r>
              <w:rPr>
                <w:rFonts w:asciiTheme="majorHAnsi" w:hAnsiTheme="majorHAnsi" w:cstheme="majorHAnsi"/>
                <w:sz w:val="26"/>
                <w:szCs w:val="26"/>
              </w:rPr>
              <w:t>5</w:t>
            </w:r>
          </w:p>
        </w:tc>
      </w:tr>
      <w:tr w:rsidR="00FF04FF" w:rsidRPr="00FF04FF" w:rsidTr="004F2730">
        <w:trPr>
          <w:trHeight w:val="1250"/>
        </w:trPr>
        <w:tc>
          <w:tcPr>
            <w:tcW w:w="740" w:type="dxa"/>
            <w:vAlign w:val="center"/>
          </w:tcPr>
          <w:p w:rsidR="00E80738" w:rsidRPr="00FF04FF" w:rsidRDefault="00E80738" w:rsidP="00E80738">
            <w:pPr>
              <w:spacing w:before="40" w:after="40" w:line="240" w:lineRule="auto"/>
              <w:jc w:val="center"/>
              <w:rPr>
                <w:rFonts w:asciiTheme="majorHAnsi" w:hAnsiTheme="majorHAnsi" w:cstheme="majorHAnsi"/>
                <w:sz w:val="26"/>
                <w:szCs w:val="26"/>
              </w:rPr>
            </w:pPr>
            <w:r w:rsidRPr="00FF04FF">
              <w:rPr>
                <w:rFonts w:asciiTheme="majorHAnsi" w:hAnsiTheme="majorHAnsi" w:cstheme="majorHAnsi"/>
                <w:sz w:val="26"/>
                <w:szCs w:val="26"/>
              </w:rPr>
              <w:t>4</w:t>
            </w:r>
          </w:p>
        </w:tc>
        <w:tc>
          <w:tcPr>
            <w:tcW w:w="5357" w:type="dxa"/>
            <w:vAlign w:val="center"/>
          </w:tcPr>
          <w:p w:rsidR="00E80738" w:rsidRPr="00FF04FF" w:rsidRDefault="00E80738" w:rsidP="00E80738">
            <w:pPr>
              <w:pStyle w:val="BodyTextIndent2"/>
              <w:ind w:firstLine="0"/>
              <w:rPr>
                <w:rFonts w:asciiTheme="majorHAnsi" w:hAnsiTheme="majorHAnsi" w:cstheme="majorHAnsi"/>
                <w:color w:val="auto"/>
                <w:sz w:val="26"/>
                <w:szCs w:val="26"/>
              </w:rPr>
            </w:pPr>
            <w:r w:rsidRPr="00FF04FF">
              <w:rPr>
                <w:rFonts w:asciiTheme="majorHAnsi" w:hAnsiTheme="majorHAnsi" w:cstheme="majorHAnsi"/>
                <w:color w:val="auto"/>
                <w:sz w:val="26"/>
                <w:szCs w:val="26"/>
                <w:lang w:val="vi-VN"/>
              </w:rPr>
              <w:t>Thực hiện các quy định về quản lý biên chế; thực hiện quy định về số lượng lãnh đạo phòng, đơn vị trực thuộc Sở</w:t>
            </w:r>
            <w:r w:rsidRPr="00FF04FF">
              <w:rPr>
                <w:rFonts w:asciiTheme="majorHAnsi" w:hAnsiTheme="majorHAnsi" w:cstheme="majorHAnsi"/>
                <w:color w:val="auto"/>
                <w:sz w:val="26"/>
                <w:szCs w:val="26"/>
              </w:rPr>
              <w:t>.</w:t>
            </w:r>
          </w:p>
        </w:tc>
        <w:tc>
          <w:tcPr>
            <w:tcW w:w="2552" w:type="dxa"/>
            <w:vAlign w:val="center"/>
          </w:tcPr>
          <w:p w:rsidR="00E80738" w:rsidRPr="00FF04FF" w:rsidRDefault="00E80738" w:rsidP="00E80738">
            <w:pPr>
              <w:spacing w:before="40" w:after="40" w:line="240" w:lineRule="auto"/>
              <w:jc w:val="both"/>
              <w:rPr>
                <w:rFonts w:asciiTheme="majorHAnsi" w:hAnsiTheme="majorHAnsi" w:cstheme="majorHAnsi"/>
                <w:sz w:val="26"/>
                <w:szCs w:val="26"/>
                <w:lang w:val="pt-BR"/>
              </w:rPr>
            </w:pPr>
            <w:r w:rsidRPr="00FF04FF">
              <w:rPr>
                <w:rFonts w:asciiTheme="majorHAnsi" w:hAnsiTheme="majorHAnsi" w:cstheme="majorHAnsi"/>
                <w:sz w:val="26"/>
                <w:szCs w:val="26"/>
                <w:lang w:val="pt-BR"/>
              </w:rPr>
              <w:t>Quyết định/Kế hoạch/văn bản hướng dẫn, triển khai...</w:t>
            </w:r>
          </w:p>
        </w:tc>
        <w:tc>
          <w:tcPr>
            <w:tcW w:w="1843" w:type="dxa"/>
            <w:gridSpan w:val="2"/>
            <w:vAlign w:val="center"/>
          </w:tcPr>
          <w:p w:rsidR="00E80738" w:rsidRPr="00FF04FF" w:rsidRDefault="00E80738" w:rsidP="00E80738">
            <w:pPr>
              <w:spacing w:after="0" w:line="240" w:lineRule="auto"/>
              <w:jc w:val="center"/>
              <w:rPr>
                <w:rFonts w:asciiTheme="majorHAnsi" w:hAnsiTheme="majorHAnsi" w:cstheme="majorHAnsi"/>
                <w:sz w:val="26"/>
                <w:szCs w:val="26"/>
              </w:rPr>
            </w:pPr>
            <w:r w:rsidRPr="00FF04FF">
              <w:rPr>
                <w:rFonts w:asciiTheme="majorHAnsi" w:hAnsiTheme="majorHAnsi" w:cstheme="majorHAnsi"/>
                <w:sz w:val="26"/>
                <w:szCs w:val="26"/>
              </w:rPr>
              <w:t>Văn phòng Sở</w:t>
            </w:r>
          </w:p>
        </w:tc>
        <w:tc>
          <w:tcPr>
            <w:tcW w:w="1814" w:type="dxa"/>
            <w:vAlign w:val="center"/>
          </w:tcPr>
          <w:p w:rsidR="00E80738" w:rsidRPr="00FF04FF" w:rsidRDefault="00E80738" w:rsidP="00E80738">
            <w:pPr>
              <w:spacing w:after="0" w:line="240" w:lineRule="auto"/>
              <w:jc w:val="center"/>
              <w:rPr>
                <w:rFonts w:asciiTheme="majorHAnsi" w:hAnsiTheme="majorHAnsi" w:cstheme="majorHAnsi"/>
                <w:sz w:val="26"/>
                <w:szCs w:val="26"/>
              </w:rPr>
            </w:pPr>
            <w:r w:rsidRPr="00FF04FF">
              <w:rPr>
                <w:rFonts w:asciiTheme="majorHAnsi" w:hAnsiTheme="majorHAnsi" w:cstheme="majorHAnsi"/>
                <w:sz w:val="26"/>
                <w:szCs w:val="26"/>
              </w:rPr>
              <w:t xml:space="preserve">Các phòng, đơn vị </w:t>
            </w:r>
          </w:p>
          <w:p w:rsidR="00E80738" w:rsidRPr="00FF04FF" w:rsidRDefault="00E80738" w:rsidP="00E80738">
            <w:pPr>
              <w:spacing w:after="0" w:line="240" w:lineRule="auto"/>
              <w:jc w:val="center"/>
              <w:rPr>
                <w:rFonts w:asciiTheme="majorHAnsi" w:hAnsiTheme="majorHAnsi" w:cstheme="majorHAnsi"/>
                <w:sz w:val="26"/>
                <w:szCs w:val="26"/>
              </w:rPr>
            </w:pPr>
            <w:r w:rsidRPr="00FF04FF">
              <w:rPr>
                <w:rFonts w:asciiTheme="majorHAnsi" w:hAnsiTheme="majorHAnsi" w:cstheme="majorHAnsi"/>
                <w:sz w:val="26"/>
                <w:szCs w:val="26"/>
              </w:rPr>
              <w:t>thuộc Sở</w:t>
            </w:r>
          </w:p>
        </w:tc>
        <w:tc>
          <w:tcPr>
            <w:tcW w:w="1871" w:type="dxa"/>
            <w:gridSpan w:val="2"/>
            <w:vAlign w:val="center"/>
          </w:tcPr>
          <w:p w:rsidR="00E80738" w:rsidRPr="00FF04FF" w:rsidRDefault="00E80738" w:rsidP="00E80738">
            <w:pPr>
              <w:spacing w:after="0" w:line="240" w:lineRule="auto"/>
              <w:jc w:val="both"/>
              <w:rPr>
                <w:rFonts w:asciiTheme="majorHAnsi" w:hAnsiTheme="majorHAnsi" w:cstheme="majorHAnsi"/>
                <w:sz w:val="26"/>
                <w:szCs w:val="26"/>
              </w:rPr>
            </w:pPr>
            <w:r w:rsidRPr="00FF04FF">
              <w:rPr>
                <w:rFonts w:asciiTheme="majorHAnsi" w:hAnsiTheme="majorHAnsi" w:cstheme="majorHAnsi"/>
                <w:sz w:val="26"/>
                <w:szCs w:val="26"/>
              </w:rPr>
              <w:t>Trong năm 2025</w:t>
            </w:r>
          </w:p>
        </w:tc>
      </w:tr>
      <w:tr w:rsidR="00E80738" w:rsidRPr="00C53C50" w:rsidTr="004F2730">
        <w:trPr>
          <w:trHeight w:val="2810"/>
        </w:trPr>
        <w:tc>
          <w:tcPr>
            <w:tcW w:w="740" w:type="dxa"/>
            <w:vAlign w:val="center"/>
          </w:tcPr>
          <w:p w:rsidR="00E80738" w:rsidRPr="00C53C50" w:rsidRDefault="00E80738" w:rsidP="00E80738">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5357" w:type="dxa"/>
            <w:vAlign w:val="center"/>
          </w:tcPr>
          <w:p w:rsidR="00E80738" w:rsidRPr="009120C9" w:rsidRDefault="00E80738" w:rsidP="00E80738">
            <w:pPr>
              <w:spacing w:before="80" w:after="80" w:line="240" w:lineRule="auto"/>
              <w:jc w:val="both"/>
              <w:rPr>
                <w:rFonts w:asciiTheme="majorHAnsi" w:hAnsiTheme="majorHAnsi" w:cstheme="majorHAnsi"/>
                <w:sz w:val="26"/>
                <w:szCs w:val="26"/>
                <w:lang w:val="de-DE"/>
              </w:rPr>
            </w:pPr>
            <w:r w:rsidRPr="00C53C50">
              <w:rPr>
                <w:rFonts w:ascii="Times New Roman" w:hAnsi="Times New Roman" w:cs="Times New Roman"/>
                <w:sz w:val="26"/>
                <w:szCs w:val="26"/>
                <w:lang w:val="pt-BR"/>
              </w:rPr>
              <w:t xml:space="preserve">Tăng cường kiểm tra, đánh giá tình hình tổ chức, biên chế và hoạt động của các phòng, đơn vị thuộc Sở </w:t>
            </w:r>
            <w:r w:rsidRPr="009120C9">
              <w:rPr>
                <w:rFonts w:asciiTheme="majorHAnsi" w:hAnsiTheme="majorHAnsi" w:cstheme="majorHAnsi"/>
                <w:sz w:val="26"/>
                <w:szCs w:val="26"/>
                <w:lang w:val="pt-BR"/>
              </w:rPr>
              <w:t xml:space="preserve">(lồng ghép trong </w:t>
            </w:r>
            <w:r w:rsidRPr="009120C9">
              <w:rPr>
                <w:rFonts w:asciiTheme="majorHAnsi" w:hAnsiTheme="majorHAnsi" w:cstheme="majorHAnsi"/>
                <w:sz w:val="26"/>
                <w:szCs w:val="26"/>
                <w:lang w:val="nb-NO"/>
              </w:rPr>
              <w:t>hoạt động thanh tra, kiểm tra trong ngành tư pháp và công tác phối hợp trong hoạt động thanh tra, kiểm tra theo chỉ đạo của Bộ Tư pháp và cơ quan có thẩm quyề</w:t>
            </w:r>
            <w:r>
              <w:rPr>
                <w:rFonts w:asciiTheme="majorHAnsi" w:hAnsiTheme="majorHAnsi" w:cstheme="majorHAnsi"/>
                <w:sz w:val="26"/>
                <w:szCs w:val="26"/>
                <w:lang w:val="nb-NO"/>
              </w:rPr>
              <w:t>n và Kế hoạch</w:t>
            </w:r>
            <w:r w:rsidRPr="00C53C50">
              <w:rPr>
                <w:rFonts w:ascii="Times New Roman" w:hAnsi="Times New Roman" w:cs="Times New Roman"/>
                <w:sz w:val="26"/>
                <w:szCs w:val="26"/>
                <w:lang w:val="pt-BR"/>
              </w:rPr>
              <w:t xml:space="preserve"> kiểm tra </w:t>
            </w:r>
            <w:r w:rsidRPr="00C53C50">
              <w:rPr>
                <w:rFonts w:ascii="Times New Roman" w:hAnsi="Times New Roman" w:cs="Times New Roman"/>
                <w:sz w:val="26"/>
                <w:szCs w:val="26"/>
                <w:lang w:val="vi-VN"/>
              </w:rPr>
              <w:t>cải cách hành chính</w:t>
            </w:r>
            <w:r w:rsidRPr="00C53C50">
              <w:rPr>
                <w:rFonts w:ascii="Times New Roman" w:hAnsi="Times New Roman" w:cs="Times New Roman"/>
                <w:sz w:val="26"/>
                <w:szCs w:val="26"/>
                <w:lang w:val="pt-BR"/>
              </w:rPr>
              <w:t>, kiểm tra; kiểm tra việc chấp hành kỷ luật, kỷ cương hành chính, văn hóa công vụ</w:t>
            </w:r>
            <w:r>
              <w:rPr>
                <w:rFonts w:ascii="Times New Roman" w:hAnsi="Times New Roman" w:cs="Times New Roman"/>
                <w:sz w:val="26"/>
                <w:szCs w:val="26"/>
                <w:lang w:val="pt-BR"/>
              </w:rPr>
              <w:t xml:space="preserve"> của Sở Tư pháp</w:t>
            </w:r>
            <w:r w:rsidRPr="00C53C50">
              <w:rPr>
                <w:rFonts w:ascii="Times New Roman" w:hAnsi="Times New Roman" w:cs="Times New Roman"/>
                <w:sz w:val="26"/>
                <w:szCs w:val="26"/>
                <w:lang w:val="pt-BR"/>
              </w:rPr>
              <w:t>).</w:t>
            </w:r>
          </w:p>
        </w:tc>
        <w:tc>
          <w:tcPr>
            <w:tcW w:w="2552" w:type="dxa"/>
            <w:vAlign w:val="center"/>
          </w:tcPr>
          <w:p w:rsidR="00E80738" w:rsidRPr="00C53C50" w:rsidRDefault="00E80738" w:rsidP="00E80738">
            <w:pPr>
              <w:spacing w:before="40" w:after="4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Báo cáo, Thông báo Kết luận kiểm tra</w:t>
            </w:r>
          </w:p>
          <w:p w:rsidR="00E80738" w:rsidRPr="00C53C50" w:rsidRDefault="00E80738" w:rsidP="00E80738">
            <w:pPr>
              <w:spacing w:before="40" w:after="40" w:line="240" w:lineRule="auto"/>
              <w:jc w:val="both"/>
              <w:rPr>
                <w:rFonts w:ascii="Times New Roman" w:hAnsi="Times New Roman" w:cs="Times New Roman"/>
                <w:sz w:val="26"/>
                <w:szCs w:val="26"/>
                <w:lang w:val="pt-BR"/>
              </w:rPr>
            </w:pPr>
          </w:p>
        </w:tc>
        <w:tc>
          <w:tcPr>
            <w:tcW w:w="1843" w:type="dxa"/>
            <w:gridSpan w:val="2"/>
            <w:vAlign w:val="center"/>
          </w:tcPr>
          <w:p w:rsidR="00E80738" w:rsidRPr="00C53C50" w:rsidRDefault="00E80738" w:rsidP="00E80738">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Văn phòng Sở; Thanh tra Sở</w:t>
            </w:r>
          </w:p>
        </w:tc>
        <w:tc>
          <w:tcPr>
            <w:tcW w:w="1814" w:type="dxa"/>
            <w:vAlign w:val="center"/>
          </w:tcPr>
          <w:p w:rsidR="00E80738" w:rsidRPr="00C53C50" w:rsidRDefault="00E80738" w:rsidP="00E80738">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 xml:space="preserve">Các phòng, đơn vị </w:t>
            </w:r>
          </w:p>
          <w:p w:rsidR="00E80738" w:rsidRPr="00C53C50" w:rsidRDefault="00E80738" w:rsidP="00E80738">
            <w:pPr>
              <w:spacing w:after="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thuộc Sở</w:t>
            </w:r>
          </w:p>
        </w:tc>
        <w:tc>
          <w:tcPr>
            <w:tcW w:w="1871" w:type="dxa"/>
            <w:gridSpan w:val="2"/>
            <w:vAlign w:val="center"/>
          </w:tcPr>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Trong năm 202</w:t>
            </w:r>
            <w:r>
              <w:rPr>
                <w:rFonts w:ascii="Times New Roman" w:hAnsi="Times New Roman" w:cs="Times New Roman"/>
                <w:sz w:val="26"/>
                <w:szCs w:val="26"/>
              </w:rPr>
              <w:t>5</w:t>
            </w:r>
          </w:p>
        </w:tc>
      </w:tr>
      <w:tr w:rsidR="00E80738" w:rsidRPr="00C53C50" w:rsidTr="004F2730">
        <w:trPr>
          <w:trHeight w:val="205"/>
        </w:trPr>
        <w:tc>
          <w:tcPr>
            <w:tcW w:w="740" w:type="dxa"/>
            <w:vAlign w:val="center"/>
          </w:tcPr>
          <w:p w:rsidR="00E80738" w:rsidRPr="00C53C50" w:rsidRDefault="00E80738" w:rsidP="00E80738">
            <w:pPr>
              <w:spacing w:before="40" w:after="40" w:line="240" w:lineRule="auto"/>
              <w:jc w:val="center"/>
              <w:rPr>
                <w:rFonts w:ascii="Times New Roman" w:hAnsi="Times New Roman" w:cs="Times New Roman"/>
                <w:sz w:val="26"/>
                <w:szCs w:val="26"/>
              </w:rPr>
            </w:pPr>
            <w:r w:rsidRPr="00C53C50">
              <w:rPr>
                <w:rFonts w:ascii="Times New Roman" w:hAnsi="Times New Roman" w:cs="Times New Roman"/>
                <w:b/>
                <w:sz w:val="26"/>
                <w:szCs w:val="26"/>
              </w:rPr>
              <w:t>V</w:t>
            </w:r>
          </w:p>
        </w:tc>
        <w:tc>
          <w:tcPr>
            <w:tcW w:w="13437" w:type="dxa"/>
            <w:gridSpan w:val="7"/>
            <w:vAlign w:val="center"/>
          </w:tcPr>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cs="Times New Roman"/>
                <w:b/>
                <w:sz w:val="26"/>
                <w:szCs w:val="26"/>
              </w:rPr>
              <w:t>CẢI CÁCH CHẾ ĐỘ CÔNG VỤ</w:t>
            </w:r>
          </w:p>
        </w:tc>
      </w:tr>
      <w:tr w:rsidR="00E80738" w:rsidRPr="008D72A2" w:rsidTr="00E80738">
        <w:trPr>
          <w:trHeight w:val="205"/>
        </w:trPr>
        <w:tc>
          <w:tcPr>
            <w:tcW w:w="740" w:type="dxa"/>
            <w:vAlign w:val="center"/>
          </w:tcPr>
          <w:p w:rsidR="00E80738" w:rsidRPr="008D72A2" w:rsidRDefault="00E80738" w:rsidP="00E80738">
            <w:pPr>
              <w:spacing w:before="40" w:after="40" w:line="240" w:lineRule="auto"/>
              <w:jc w:val="center"/>
              <w:rPr>
                <w:rFonts w:asciiTheme="majorHAnsi" w:hAnsiTheme="majorHAnsi" w:cstheme="majorHAnsi"/>
                <w:sz w:val="26"/>
                <w:szCs w:val="26"/>
              </w:rPr>
            </w:pPr>
            <w:r w:rsidRPr="008D72A2">
              <w:rPr>
                <w:rFonts w:asciiTheme="majorHAnsi" w:hAnsiTheme="majorHAnsi" w:cstheme="majorHAnsi"/>
                <w:sz w:val="26"/>
                <w:szCs w:val="26"/>
              </w:rPr>
              <w:t>1</w:t>
            </w:r>
          </w:p>
        </w:tc>
        <w:tc>
          <w:tcPr>
            <w:tcW w:w="5357" w:type="dxa"/>
            <w:vAlign w:val="center"/>
          </w:tcPr>
          <w:p w:rsidR="008D72A2" w:rsidRPr="008D72A2" w:rsidRDefault="00E80738" w:rsidP="00E80738">
            <w:pPr>
              <w:spacing w:before="40" w:after="40"/>
              <w:jc w:val="both"/>
              <w:rPr>
                <w:rFonts w:asciiTheme="majorHAnsi" w:hAnsiTheme="majorHAnsi" w:cstheme="majorHAnsi"/>
                <w:bCs/>
                <w:spacing w:val="-4"/>
                <w:sz w:val="26"/>
                <w:szCs w:val="26"/>
              </w:rPr>
            </w:pPr>
            <w:r w:rsidRPr="008D72A2">
              <w:rPr>
                <w:rFonts w:asciiTheme="majorHAnsi" w:hAnsiTheme="majorHAnsi" w:cstheme="majorHAnsi"/>
                <w:bCs/>
                <w:spacing w:val="-4"/>
                <w:sz w:val="26"/>
                <w:szCs w:val="26"/>
              </w:rPr>
              <w:t>Ban hành Kế hoạch và triển khai công tác bồi dưỡng cán bộ, công chức, viên chức phù hợp với yêu cầu và tình hình thực tiễn của Sở Tư pháp</w:t>
            </w:r>
          </w:p>
        </w:tc>
        <w:tc>
          <w:tcPr>
            <w:tcW w:w="2552" w:type="dxa"/>
            <w:vAlign w:val="center"/>
          </w:tcPr>
          <w:p w:rsidR="00E80738" w:rsidRPr="008D72A2" w:rsidRDefault="008D72A2" w:rsidP="00E80738">
            <w:pPr>
              <w:spacing w:before="40" w:after="40"/>
              <w:jc w:val="center"/>
              <w:rPr>
                <w:rFonts w:asciiTheme="majorHAnsi" w:hAnsiTheme="majorHAnsi" w:cstheme="majorHAnsi"/>
                <w:sz w:val="26"/>
                <w:szCs w:val="26"/>
              </w:rPr>
            </w:pPr>
            <w:r w:rsidRPr="008D72A2">
              <w:rPr>
                <w:rFonts w:asciiTheme="majorHAnsi" w:hAnsiTheme="majorHAnsi" w:cstheme="majorHAnsi"/>
                <w:sz w:val="26"/>
                <w:szCs w:val="26"/>
              </w:rPr>
              <w:t>Kế hoạch;</w:t>
            </w:r>
            <w:r w:rsidR="00E80738" w:rsidRPr="008D72A2">
              <w:rPr>
                <w:rFonts w:asciiTheme="majorHAnsi" w:hAnsiTheme="majorHAnsi" w:cstheme="majorHAnsi"/>
                <w:sz w:val="26"/>
                <w:szCs w:val="26"/>
              </w:rPr>
              <w:t>Văn bản tổ chức triển khai</w:t>
            </w:r>
          </w:p>
        </w:tc>
        <w:tc>
          <w:tcPr>
            <w:tcW w:w="1799" w:type="dxa"/>
            <w:vAlign w:val="center"/>
          </w:tcPr>
          <w:p w:rsidR="00E80738" w:rsidRPr="008D72A2" w:rsidRDefault="00E80738" w:rsidP="00E80738">
            <w:pPr>
              <w:spacing w:after="0" w:line="240" w:lineRule="auto"/>
              <w:jc w:val="center"/>
              <w:rPr>
                <w:rFonts w:asciiTheme="majorHAnsi" w:hAnsiTheme="majorHAnsi" w:cstheme="majorHAnsi"/>
                <w:sz w:val="26"/>
                <w:szCs w:val="26"/>
              </w:rPr>
            </w:pPr>
            <w:r w:rsidRPr="008D72A2">
              <w:rPr>
                <w:rFonts w:asciiTheme="majorHAnsi" w:hAnsiTheme="majorHAnsi" w:cstheme="majorHAnsi"/>
                <w:sz w:val="26"/>
                <w:szCs w:val="26"/>
              </w:rPr>
              <w:t>Văn phòng Sở</w:t>
            </w:r>
          </w:p>
        </w:tc>
        <w:tc>
          <w:tcPr>
            <w:tcW w:w="1886" w:type="dxa"/>
            <w:gridSpan w:val="3"/>
            <w:vAlign w:val="center"/>
          </w:tcPr>
          <w:p w:rsidR="00E80738" w:rsidRPr="008D72A2" w:rsidRDefault="00E80738" w:rsidP="00E80738">
            <w:pPr>
              <w:spacing w:after="0" w:line="240" w:lineRule="auto"/>
              <w:jc w:val="center"/>
              <w:rPr>
                <w:rFonts w:asciiTheme="majorHAnsi" w:hAnsiTheme="majorHAnsi" w:cstheme="majorHAnsi"/>
                <w:sz w:val="26"/>
                <w:szCs w:val="26"/>
              </w:rPr>
            </w:pPr>
            <w:r w:rsidRPr="008D72A2">
              <w:rPr>
                <w:rFonts w:asciiTheme="majorHAnsi" w:hAnsiTheme="majorHAnsi" w:cstheme="majorHAnsi"/>
                <w:sz w:val="26"/>
                <w:szCs w:val="26"/>
              </w:rPr>
              <w:t>Các phòng, đơn vị thuộc Sở</w:t>
            </w:r>
          </w:p>
        </w:tc>
        <w:tc>
          <w:tcPr>
            <w:tcW w:w="1843" w:type="dxa"/>
            <w:vAlign w:val="center"/>
          </w:tcPr>
          <w:p w:rsidR="00E80738" w:rsidRPr="008D72A2" w:rsidRDefault="00E80738" w:rsidP="00E80738">
            <w:pPr>
              <w:spacing w:after="0" w:line="240" w:lineRule="auto"/>
              <w:jc w:val="both"/>
              <w:rPr>
                <w:rFonts w:asciiTheme="majorHAnsi" w:hAnsiTheme="majorHAnsi" w:cstheme="majorHAnsi"/>
                <w:sz w:val="26"/>
                <w:szCs w:val="26"/>
              </w:rPr>
            </w:pPr>
            <w:r w:rsidRPr="008D72A2">
              <w:rPr>
                <w:rFonts w:asciiTheme="majorHAnsi" w:hAnsiTheme="majorHAnsi" w:cstheme="majorHAnsi"/>
                <w:sz w:val="26"/>
                <w:szCs w:val="26"/>
              </w:rPr>
              <w:t>Trong năm 2025</w:t>
            </w:r>
          </w:p>
        </w:tc>
      </w:tr>
      <w:tr w:rsidR="00E80738" w:rsidRPr="00E80738" w:rsidTr="00E80738">
        <w:trPr>
          <w:trHeight w:val="205"/>
        </w:trPr>
        <w:tc>
          <w:tcPr>
            <w:tcW w:w="740" w:type="dxa"/>
            <w:vAlign w:val="center"/>
          </w:tcPr>
          <w:p w:rsidR="00E80738" w:rsidRPr="00E80738" w:rsidRDefault="00E80738" w:rsidP="00E80738">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357" w:type="dxa"/>
            <w:vAlign w:val="center"/>
          </w:tcPr>
          <w:p w:rsidR="008D72A2" w:rsidRDefault="008D72A2" w:rsidP="008D72A2">
            <w:pPr>
              <w:spacing w:before="40" w:after="40"/>
              <w:jc w:val="both"/>
              <w:rPr>
                <w:rFonts w:ascii="Times New Roman" w:hAnsi="Times New Roman"/>
                <w:bCs/>
                <w:spacing w:val="-4"/>
                <w:sz w:val="26"/>
                <w:szCs w:val="26"/>
              </w:rPr>
            </w:pPr>
            <w:r>
              <w:rPr>
                <w:rFonts w:ascii="Times New Roman" w:hAnsi="Times New Roman"/>
                <w:bCs/>
                <w:spacing w:val="-4"/>
                <w:sz w:val="26"/>
                <w:szCs w:val="26"/>
              </w:rPr>
              <w:t xml:space="preserve">- </w:t>
            </w:r>
            <w:r w:rsidR="00E80738" w:rsidRPr="00E80738">
              <w:rPr>
                <w:rFonts w:ascii="Times New Roman" w:hAnsi="Times New Roman"/>
                <w:bCs/>
                <w:spacing w:val="-4"/>
                <w:sz w:val="26"/>
                <w:szCs w:val="26"/>
              </w:rPr>
              <w:t>Tổ chức triển khai thực hiện có hiệu quả Nghị quyết sửa đổi Nghị quyết số 15/2022/NQ-HĐND 13/07/2022 của HĐND tỉnh Quy định chính sách khuyến khích cán bộ, công chức, viên chức được cử đi đào tạo sau đại học và thu hút người có trình độ chuyên môn cao về công tác tại tỉnh Lạ</w:t>
            </w:r>
            <w:r w:rsidR="00E80738">
              <w:rPr>
                <w:rFonts w:ascii="Times New Roman" w:hAnsi="Times New Roman"/>
                <w:bCs/>
                <w:spacing w:val="-4"/>
                <w:sz w:val="26"/>
                <w:szCs w:val="26"/>
              </w:rPr>
              <w:t>ng Sơn và Sở Tư pháp theo quy định, hướng dẫn của UBND tỉnh</w:t>
            </w:r>
            <w:r>
              <w:rPr>
                <w:rFonts w:ascii="Times New Roman" w:hAnsi="Times New Roman"/>
                <w:bCs/>
                <w:spacing w:val="-4"/>
                <w:sz w:val="26"/>
                <w:szCs w:val="26"/>
              </w:rPr>
              <w:t>.</w:t>
            </w:r>
          </w:p>
          <w:p w:rsidR="008D72A2" w:rsidRPr="008D72A2" w:rsidRDefault="008D72A2" w:rsidP="008D72A2">
            <w:pPr>
              <w:spacing w:before="40" w:after="40"/>
              <w:jc w:val="both"/>
              <w:rPr>
                <w:rFonts w:ascii="Times New Roman" w:hAnsi="Times New Roman"/>
                <w:bCs/>
                <w:spacing w:val="-4"/>
                <w:sz w:val="26"/>
                <w:szCs w:val="26"/>
              </w:rPr>
            </w:pPr>
            <w:r w:rsidRPr="008D72A2">
              <w:rPr>
                <w:rFonts w:asciiTheme="majorHAnsi" w:hAnsiTheme="majorHAnsi" w:cstheme="majorHAnsi"/>
                <w:bCs/>
                <w:spacing w:val="-4"/>
                <w:sz w:val="26"/>
                <w:szCs w:val="26"/>
              </w:rPr>
              <w:t xml:space="preserve">- </w:t>
            </w:r>
            <w:r w:rsidRPr="008D72A2">
              <w:rPr>
                <w:rFonts w:asciiTheme="majorHAnsi" w:hAnsiTheme="majorHAnsi" w:cstheme="majorHAnsi"/>
                <w:spacing w:val="-4"/>
                <w:sz w:val="26"/>
                <w:szCs w:val="26"/>
                <w:u w:color="FF0000"/>
                <w:lang w:val="de-DE"/>
              </w:rPr>
              <w:t>Tăng cường cử công chức, viên chức tham gia các lớp bồi dưỡng nghiệp vụ đối ngoại, hội nhập quốc tế, chuyển đổi số, bồi dưỡng theo yêu cầu của vị trí việc làm công chức, viên chức.</w:t>
            </w:r>
          </w:p>
        </w:tc>
        <w:tc>
          <w:tcPr>
            <w:tcW w:w="2552" w:type="dxa"/>
            <w:vAlign w:val="center"/>
          </w:tcPr>
          <w:p w:rsidR="00E80738" w:rsidRPr="00E80738" w:rsidRDefault="00E80738" w:rsidP="00E80738">
            <w:pPr>
              <w:jc w:val="both"/>
              <w:rPr>
                <w:rFonts w:ascii="Times New Roman" w:hAnsi="Times New Roman"/>
                <w:sz w:val="26"/>
                <w:szCs w:val="26"/>
              </w:rPr>
            </w:pPr>
            <w:r w:rsidRPr="00E80738">
              <w:rPr>
                <w:rFonts w:ascii="Times New Roman" w:hAnsi="Times New Roman"/>
                <w:sz w:val="26"/>
                <w:szCs w:val="26"/>
              </w:rPr>
              <w:t>Văn bản tổ chức thực hiện; Quyết định</w:t>
            </w:r>
          </w:p>
        </w:tc>
        <w:tc>
          <w:tcPr>
            <w:tcW w:w="1799" w:type="dxa"/>
            <w:vAlign w:val="center"/>
          </w:tcPr>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Văn phòng Sở</w:t>
            </w:r>
          </w:p>
        </w:tc>
        <w:tc>
          <w:tcPr>
            <w:tcW w:w="1886" w:type="dxa"/>
            <w:gridSpan w:val="3"/>
            <w:vAlign w:val="center"/>
          </w:tcPr>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Các phòng, đơn vị</w:t>
            </w:r>
            <w:r>
              <w:rPr>
                <w:rFonts w:asciiTheme="majorHAnsi" w:hAnsiTheme="majorHAnsi" w:cstheme="majorHAnsi"/>
                <w:sz w:val="26"/>
                <w:szCs w:val="26"/>
              </w:rPr>
              <w:t xml:space="preserve"> trực </w:t>
            </w:r>
            <w:r w:rsidRPr="00C53C50">
              <w:rPr>
                <w:rFonts w:asciiTheme="majorHAnsi" w:hAnsiTheme="majorHAnsi" w:cstheme="majorHAnsi"/>
                <w:sz w:val="26"/>
                <w:szCs w:val="26"/>
              </w:rPr>
              <w:t>thuộc Sở</w:t>
            </w:r>
          </w:p>
        </w:tc>
        <w:tc>
          <w:tcPr>
            <w:tcW w:w="1843" w:type="dxa"/>
            <w:vAlign w:val="center"/>
          </w:tcPr>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Trong năm 202</w:t>
            </w:r>
            <w:r>
              <w:rPr>
                <w:rFonts w:asciiTheme="majorHAnsi" w:hAnsiTheme="majorHAnsi" w:cstheme="majorHAnsi"/>
                <w:sz w:val="26"/>
                <w:szCs w:val="26"/>
              </w:rPr>
              <w:t>5</w:t>
            </w:r>
          </w:p>
        </w:tc>
      </w:tr>
      <w:tr w:rsidR="00E80738" w:rsidRPr="00E80738" w:rsidTr="00E80738">
        <w:trPr>
          <w:trHeight w:val="205"/>
        </w:trPr>
        <w:tc>
          <w:tcPr>
            <w:tcW w:w="740" w:type="dxa"/>
            <w:vAlign w:val="center"/>
          </w:tcPr>
          <w:p w:rsidR="00E80738" w:rsidRDefault="00E80738" w:rsidP="00E80738">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5357" w:type="dxa"/>
            <w:vAlign w:val="center"/>
          </w:tcPr>
          <w:p w:rsidR="00E80738" w:rsidRPr="00E80738" w:rsidRDefault="00E80738" w:rsidP="00E80738">
            <w:pPr>
              <w:pStyle w:val="NormalWeb"/>
              <w:spacing w:before="40" w:beforeAutospacing="0" w:after="40" w:afterAutospacing="0"/>
              <w:jc w:val="both"/>
              <w:rPr>
                <w:sz w:val="26"/>
                <w:szCs w:val="26"/>
                <w:lang w:val="en-US" w:eastAsia="en-US"/>
              </w:rPr>
            </w:pPr>
            <w:r w:rsidRPr="00E80738">
              <w:rPr>
                <w:bCs/>
                <w:spacing w:val="-4"/>
                <w:sz w:val="26"/>
                <w:szCs w:val="26"/>
              </w:rPr>
              <w:t xml:space="preserve">Kịp thời </w:t>
            </w:r>
            <w:r w:rsidRPr="00E80738">
              <w:rPr>
                <w:bCs/>
                <w:spacing w:val="-4"/>
                <w:sz w:val="26"/>
                <w:szCs w:val="26"/>
                <w:lang w:val="en-US"/>
              </w:rPr>
              <w:t xml:space="preserve">rà soát, điều chỉnh phê duyệt Đề án </w:t>
            </w:r>
            <w:r w:rsidRPr="00E80738">
              <w:rPr>
                <w:bCs/>
                <w:spacing w:val="-4"/>
                <w:sz w:val="26"/>
                <w:szCs w:val="26"/>
                <w:lang w:val="en-US"/>
              </w:rPr>
              <w:lastRenderedPageBreak/>
              <w:t xml:space="preserve">VTVL </w:t>
            </w:r>
            <w:r>
              <w:rPr>
                <w:bCs/>
                <w:spacing w:val="-4"/>
                <w:sz w:val="26"/>
                <w:szCs w:val="26"/>
                <w:lang w:val="en-US"/>
              </w:rPr>
              <w:t>của Sở Tư pháp và các đơn vị sự nghiệp trực thuộc Sở.</w:t>
            </w:r>
          </w:p>
        </w:tc>
        <w:tc>
          <w:tcPr>
            <w:tcW w:w="2552" w:type="dxa"/>
            <w:vAlign w:val="center"/>
          </w:tcPr>
          <w:p w:rsidR="00E80738" w:rsidRPr="00E80738" w:rsidRDefault="00E80738" w:rsidP="00E80738">
            <w:pPr>
              <w:spacing w:before="40" w:after="40"/>
              <w:jc w:val="center"/>
              <w:rPr>
                <w:rFonts w:ascii="Times New Roman" w:hAnsi="Times New Roman"/>
                <w:sz w:val="26"/>
                <w:szCs w:val="26"/>
              </w:rPr>
            </w:pPr>
            <w:r w:rsidRPr="00E80738">
              <w:rPr>
                <w:rFonts w:ascii="Times New Roman" w:hAnsi="Times New Roman"/>
                <w:sz w:val="26"/>
                <w:szCs w:val="26"/>
              </w:rPr>
              <w:lastRenderedPageBreak/>
              <w:t>Đề án, Quyết định</w:t>
            </w:r>
          </w:p>
        </w:tc>
        <w:tc>
          <w:tcPr>
            <w:tcW w:w="1799" w:type="dxa"/>
            <w:vAlign w:val="center"/>
          </w:tcPr>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Văn phòng Sở</w:t>
            </w:r>
            <w:r>
              <w:rPr>
                <w:rFonts w:asciiTheme="majorHAnsi" w:hAnsiTheme="majorHAnsi" w:cstheme="majorHAnsi"/>
                <w:sz w:val="26"/>
                <w:szCs w:val="26"/>
              </w:rPr>
              <w:t xml:space="preserve">; các đơn vị sự </w:t>
            </w:r>
            <w:r>
              <w:rPr>
                <w:rFonts w:asciiTheme="majorHAnsi" w:hAnsiTheme="majorHAnsi" w:cstheme="majorHAnsi"/>
                <w:sz w:val="26"/>
                <w:szCs w:val="26"/>
              </w:rPr>
              <w:lastRenderedPageBreak/>
              <w:t>nghiệp trực thuộc Sở</w:t>
            </w:r>
          </w:p>
        </w:tc>
        <w:tc>
          <w:tcPr>
            <w:tcW w:w="1886" w:type="dxa"/>
            <w:gridSpan w:val="3"/>
            <w:vAlign w:val="center"/>
          </w:tcPr>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lastRenderedPageBreak/>
              <w:t>Các phòng</w:t>
            </w:r>
            <w:r>
              <w:rPr>
                <w:rFonts w:asciiTheme="majorHAnsi" w:hAnsiTheme="majorHAnsi" w:cstheme="majorHAnsi"/>
                <w:sz w:val="26"/>
                <w:szCs w:val="26"/>
              </w:rPr>
              <w:t xml:space="preserve"> thuộc Sở</w:t>
            </w:r>
          </w:p>
        </w:tc>
        <w:tc>
          <w:tcPr>
            <w:tcW w:w="1843" w:type="dxa"/>
            <w:vAlign w:val="center"/>
          </w:tcPr>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Trong năm 202</w:t>
            </w:r>
            <w:r>
              <w:rPr>
                <w:rFonts w:asciiTheme="majorHAnsi" w:hAnsiTheme="majorHAnsi" w:cstheme="majorHAnsi"/>
                <w:sz w:val="26"/>
                <w:szCs w:val="26"/>
              </w:rPr>
              <w:t>5</w:t>
            </w:r>
          </w:p>
        </w:tc>
      </w:tr>
      <w:tr w:rsidR="008D72A2" w:rsidRPr="00C53C50" w:rsidTr="008D72A2">
        <w:trPr>
          <w:trHeight w:val="205"/>
        </w:trPr>
        <w:tc>
          <w:tcPr>
            <w:tcW w:w="740" w:type="dxa"/>
            <w:vAlign w:val="center"/>
          </w:tcPr>
          <w:p w:rsidR="008D72A2" w:rsidRPr="00C53C50" w:rsidRDefault="008D72A2" w:rsidP="008D72A2">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5357" w:type="dxa"/>
          </w:tcPr>
          <w:p w:rsidR="008D72A2" w:rsidRPr="00C53C50" w:rsidRDefault="008D72A2" w:rsidP="008D72A2">
            <w:pPr>
              <w:spacing w:before="80" w:after="80" w:line="240" w:lineRule="auto"/>
              <w:jc w:val="both"/>
              <w:rPr>
                <w:rFonts w:ascii="Times New Roman" w:hAnsi="Times New Roman" w:cs="Times New Roman"/>
                <w:sz w:val="26"/>
                <w:szCs w:val="26"/>
              </w:rPr>
            </w:pPr>
            <w:r w:rsidRPr="00C53C50">
              <w:rPr>
                <w:rFonts w:ascii="Times New Roman" w:hAnsi="Times New Roman" w:cs="Times New Roman"/>
                <w:sz w:val="26"/>
                <w:szCs w:val="26"/>
                <w:lang w:val="vi-VN"/>
              </w:rPr>
              <w:t xml:space="preserve"> Thực hiện đúng các quy định về tuyển dụng, sử dụng, đánh giá cán bộ, công chức, viên chức theo quy định.</w:t>
            </w:r>
            <w:r w:rsidRPr="00C53C50">
              <w:rPr>
                <w:rFonts w:ascii="Times New Roman" w:hAnsi="Times New Roman" w:cs="Times New Roman"/>
                <w:sz w:val="26"/>
                <w:szCs w:val="26"/>
              </w:rPr>
              <w:t xml:space="preserve"> </w:t>
            </w:r>
          </w:p>
          <w:p w:rsidR="008D72A2" w:rsidRPr="00C53C50" w:rsidRDefault="008D72A2" w:rsidP="008D72A2">
            <w:pPr>
              <w:spacing w:before="80" w:after="80" w:line="240" w:lineRule="auto"/>
              <w:jc w:val="both"/>
              <w:rPr>
                <w:rFonts w:ascii="Times New Roman" w:hAnsi="Times New Roman" w:cs="Times New Roman"/>
                <w:sz w:val="26"/>
                <w:szCs w:val="26"/>
              </w:rPr>
            </w:pPr>
            <w:r w:rsidRPr="00C53C50">
              <w:rPr>
                <w:rFonts w:ascii="Times New Roman" w:hAnsi="Times New Roman" w:cs="Times New Roman"/>
                <w:bCs/>
                <w:spacing w:val="-4"/>
                <w:sz w:val="26"/>
                <w:szCs w:val="26"/>
              </w:rPr>
              <w:t xml:space="preserve">Đẩy mạnh công tác rà soát, quy hoạch, </w:t>
            </w:r>
            <w:r>
              <w:rPr>
                <w:rFonts w:ascii="Times New Roman" w:hAnsi="Times New Roman" w:cs="Times New Roman"/>
                <w:bCs/>
                <w:spacing w:val="-4"/>
                <w:sz w:val="26"/>
                <w:szCs w:val="26"/>
              </w:rPr>
              <w:t>chuyể</w:t>
            </w:r>
            <w:r w:rsidRPr="00C53C50">
              <w:rPr>
                <w:rFonts w:ascii="Times New Roman" w:hAnsi="Times New Roman" w:cs="Times New Roman"/>
                <w:bCs/>
                <w:spacing w:val="-4"/>
                <w:sz w:val="26"/>
                <w:szCs w:val="26"/>
              </w:rPr>
              <w:t>n</w:t>
            </w:r>
            <w:r>
              <w:rPr>
                <w:rFonts w:ascii="Times New Roman" w:hAnsi="Times New Roman" w:cs="Times New Roman"/>
                <w:bCs/>
                <w:spacing w:val="-4"/>
                <w:sz w:val="26"/>
                <w:szCs w:val="26"/>
              </w:rPr>
              <w:t xml:space="preserve"> đổi vị trí công tác</w:t>
            </w:r>
            <w:r w:rsidRPr="00C53C50">
              <w:rPr>
                <w:rFonts w:ascii="Times New Roman" w:hAnsi="Times New Roman" w:cs="Times New Roman"/>
                <w:bCs/>
                <w:spacing w:val="-4"/>
                <w:sz w:val="26"/>
                <w:szCs w:val="26"/>
              </w:rPr>
              <w:t>, bổ nhiệm để tăng cường củng cố, kiện toàn cán bộ.</w:t>
            </w:r>
          </w:p>
        </w:tc>
        <w:tc>
          <w:tcPr>
            <w:tcW w:w="2552" w:type="dxa"/>
            <w:vAlign w:val="center"/>
          </w:tcPr>
          <w:p w:rsidR="008D72A2" w:rsidRPr="00C53C50" w:rsidRDefault="008D72A2" w:rsidP="008D72A2">
            <w:pPr>
              <w:spacing w:before="40" w:after="40" w:line="240" w:lineRule="auto"/>
              <w:jc w:val="both"/>
              <w:rPr>
                <w:rFonts w:ascii="Times New Roman" w:hAnsi="Times New Roman"/>
                <w:sz w:val="26"/>
                <w:szCs w:val="26"/>
              </w:rPr>
            </w:pPr>
            <w:r w:rsidRPr="00C53C50">
              <w:rPr>
                <w:rFonts w:ascii="Times New Roman" w:hAnsi="Times New Roman"/>
                <w:sz w:val="26"/>
                <w:szCs w:val="26"/>
              </w:rPr>
              <w:t>Kế hoạch, Quyết định, văn bản chỉ đạo, hướng dẫn, thông báo</w:t>
            </w:r>
          </w:p>
        </w:tc>
        <w:tc>
          <w:tcPr>
            <w:tcW w:w="1799" w:type="dxa"/>
            <w:vAlign w:val="center"/>
          </w:tcPr>
          <w:p w:rsidR="008D72A2" w:rsidRPr="00C53C50" w:rsidRDefault="008D72A2" w:rsidP="008D72A2">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Văn phòng Sở</w:t>
            </w:r>
          </w:p>
        </w:tc>
        <w:tc>
          <w:tcPr>
            <w:tcW w:w="1886" w:type="dxa"/>
            <w:gridSpan w:val="3"/>
            <w:vAlign w:val="center"/>
          </w:tcPr>
          <w:p w:rsidR="008D72A2" w:rsidRPr="00C53C50" w:rsidRDefault="008D72A2" w:rsidP="008D72A2">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Các phòng, đơn vị</w:t>
            </w:r>
            <w:r>
              <w:rPr>
                <w:rFonts w:ascii="Times New Roman" w:hAnsi="Times New Roman" w:cs="Times New Roman"/>
                <w:sz w:val="26"/>
                <w:szCs w:val="26"/>
              </w:rPr>
              <w:t xml:space="preserve"> </w:t>
            </w:r>
            <w:r w:rsidRPr="00C53C50">
              <w:rPr>
                <w:rFonts w:ascii="Times New Roman" w:hAnsi="Times New Roman" w:cs="Times New Roman"/>
                <w:sz w:val="26"/>
                <w:szCs w:val="26"/>
              </w:rPr>
              <w:t>thuộc Sở</w:t>
            </w:r>
          </w:p>
        </w:tc>
        <w:tc>
          <w:tcPr>
            <w:tcW w:w="1843" w:type="dxa"/>
            <w:vAlign w:val="center"/>
          </w:tcPr>
          <w:p w:rsidR="008D72A2" w:rsidRPr="00C53C50" w:rsidRDefault="008D72A2" w:rsidP="008D72A2">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Trong năm 202</w:t>
            </w:r>
            <w:r w:rsidR="00095A02">
              <w:rPr>
                <w:rFonts w:ascii="Times New Roman" w:hAnsi="Times New Roman" w:cs="Times New Roman"/>
                <w:sz w:val="26"/>
                <w:szCs w:val="26"/>
              </w:rPr>
              <w:t>5</w:t>
            </w:r>
          </w:p>
        </w:tc>
      </w:tr>
      <w:tr w:rsidR="00E80738" w:rsidRPr="008D72A2" w:rsidTr="008D72A2">
        <w:trPr>
          <w:trHeight w:val="205"/>
        </w:trPr>
        <w:tc>
          <w:tcPr>
            <w:tcW w:w="740" w:type="dxa"/>
            <w:vAlign w:val="center"/>
          </w:tcPr>
          <w:p w:rsidR="00E80738" w:rsidRPr="008D72A2" w:rsidRDefault="008D72A2" w:rsidP="00E80738">
            <w:pPr>
              <w:spacing w:before="40" w:after="40" w:line="240" w:lineRule="auto"/>
              <w:jc w:val="center"/>
              <w:rPr>
                <w:rFonts w:asciiTheme="majorHAnsi" w:hAnsiTheme="majorHAnsi" w:cstheme="majorHAnsi"/>
                <w:sz w:val="26"/>
                <w:szCs w:val="26"/>
              </w:rPr>
            </w:pPr>
            <w:r w:rsidRPr="008D72A2">
              <w:rPr>
                <w:rFonts w:asciiTheme="majorHAnsi" w:hAnsiTheme="majorHAnsi" w:cstheme="majorHAnsi"/>
                <w:sz w:val="26"/>
                <w:szCs w:val="26"/>
              </w:rPr>
              <w:t>5</w:t>
            </w:r>
          </w:p>
        </w:tc>
        <w:tc>
          <w:tcPr>
            <w:tcW w:w="5357" w:type="dxa"/>
          </w:tcPr>
          <w:p w:rsidR="00E80738" w:rsidRPr="008D72A2" w:rsidRDefault="00E80738" w:rsidP="00E80738">
            <w:pPr>
              <w:spacing w:before="40" w:after="40"/>
              <w:jc w:val="both"/>
              <w:rPr>
                <w:rFonts w:asciiTheme="majorHAnsi" w:hAnsiTheme="majorHAnsi" w:cstheme="majorHAnsi"/>
                <w:bCs/>
                <w:spacing w:val="-4"/>
                <w:sz w:val="26"/>
                <w:szCs w:val="26"/>
              </w:rPr>
            </w:pPr>
            <w:r w:rsidRPr="008D72A2">
              <w:rPr>
                <w:rFonts w:asciiTheme="majorHAnsi" w:hAnsiTheme="majorHAnsi" w:cstheme="majorHAnsi"/>
                <w:bCs/>
                <w:spacing w:val="-4"/>
                <w:sz w:val="26"/>
                <w:szCs w:val="26"/>
              </w:rPr>
              <w:t>- Chỉ đạo tiếp tục thực hiện các quy định về văn hóa công sở, văn hóa công vụ</w:t>
            </w:r>
          </w:p>
          <w:p w:rsidR="00E80738" w:rsidRPr="008D72A2" w:rsidRDefault="00E80738" w:rsidP="00E80738">
            <w:pPr>
              <w:spacing w:before="40" w:after="40"/>
              <w:jc w:val="both"/>
              <w:rPr>
                <w:rFonts w:asciiTheme="majorHAnsi" w:hAnsiTheme="majorHAnsi" w:cstheme="majorHAnsi"/>
                <w:bCs/>
                <w:spacing w:val="-4"/>
                <w:sz w:val="26"/>
                <w:szCs w:val="26"/>
              </w:rPr>
            </w:pPr>
            <w:r w:rsidRPr="008D72A2">
              <w:rPr>
                <w:rFonts w:asciiTheme="majorHAnsi" w:hAnsiTheme="majorHAnsi" w:cstheme="majorHAnsi"/>
                <w:bCs/>
                <w:spacing w:val="-4"/>
                <w:sz w:val="26"/>
                <w:szCs w:val="26"/>
              </w:rPr>
              <w:t>- Tăng cường trách nhiệm của người đứng đầu trong công tác chỉ đạo, kiểm tra việc thực hiện kỷ luật, kỷ cương hành chính tại 100% các phòng, đơn vụ sự nghiệp trực thuộc Sở</w:t>
            </w:r>
          </w:p>
          <w:p w:rsidR="008D72A2" w:rsidRPr="008D72A2" w:rsidRDefault="008D72A2" w:rsidP="008D72A2">
            <w:pPr>
              <w:widowControl w:val="0"/>
              <w:tabs>
                <w:tab w:val="left" w:pos="720"/>
                <w:tab w:val="left" w:pos="3600"/>
              </w:tabs>
              <w:spacing w:before="120" w:after="120"/>
              <w:jc w:val="both"/>
              <w:rPr>
                <w:rFonts w:asciiTheme="majorHAnsi" w:hAnsiTheme="majorHAnsi" w:cstheme="majorHAnsi"/>
                <w:sz w:val="26"/>
                <w:szCs w:val="26"/>
                <w:u w:color="FF0000"/>
                <w:lang w:val="de-DE"/>
              </w:rPr>
            </w:pPr>
            <w:r w:rsidRPr="008D72A2">
              <w:rPr>
                <w:rFonts w:asciiTheme="majorHAnsi" w:hAnsiTheme="majorHAnsi" w:cstheme="majorHAnsi"/>
                <w:bCs/>
                <w:spacing w:val="-4"/>
                <w:sz w:val="26"/>
                <w:szCs w:val="26"/>
              </w:rPr>
              <w:t xml:space="preserve">- </w:t>
            </w:r>
            <w:r w:rsidRPr="008D72A2">
              <w:rPr>
                <w:rFonts w:asciiTheme="majorHAnsi" w:hAnsiTheme="majorHAnsi" w:cstheme="majorHAnsi"/>
                <w:sz w:val="26"/>
                <w:szCs w:val="26"/>
                <w:u w:color="FF0000"/>
                <w:lang w:val="de-DE"/>
              </w:rPr>
              <w:t xml:space="preserve">Rà soát, kịp thời sửa đổi, bổ sung quy định, quy chế làm việc phù hợp với thẩm quyền quản lý cán bộ, công chức, viên chức; phát động phong trào thi đua thực hiện văn hóa công vụ; biểu dương, khen thưởng những tập thể có thành tích tốt và những cá nhân gương mẫu, xử lý nghiêm tập thể, cá nhân vi phạm quy định hoặc thực hiện chưa tốt văn hóa công vụ tại Sở Tư pháp. </w:t>
            </w:r>
          </w:p>
        </w:tc>
        <w:tc>
          <w:tcPr>
            <w:tcW w:w="2552" w:type="dxa"/>
            <w:vAlign w:val="center"/>
          </w:tcPr>
          <w:p w:rsidR="00E80738" w:rsidRPr="005E49D7" w:rsidRDefault="00E80738" w:rsidP="008D72A2">
            <w:pPr>
              <w:spacing w:before="40" w:after="40"/>
              <w:jc w:val="center"/>
              <w:rPr>
                <w:rFonts w:asciiTheme="majorHAnsi" w:hAnsiTheme="majorHAnsi" w:cstheme="majorHAnsi"/>
                <w:sz w:val="26"/>
                <w:szCs w:val="26"/>
                <w:lang w:val="de-DE"/>
              </w:rPr>
            </w:pPr>
            <w:r w:rsidRPr="005E49D7">
              <w:rPr>
                <w:rFonts w:asciiTheme="majorHAnsi" w:hAnsiTheme="majorHAnsi" w:cstheme="majorHAnsi"/>
                <w:sz w:val="26"/>
                <w:szCs w:val="26"/>
                <w:lang w:val="de-DE"/>
              </w:rPr>
              <w:t>Văn bản tổ chức thực hiện; Kế hoạch kiểm tra; Thông báo kết quả kiểm tra; báo cáo</w:t>
            </w:r>
          </w:p>
        </w:tc>
        <w:tc>
          <w:tcPr>
            <w:tcW w:w="1799" w:type="dxa"/>
            <w:vAlign w:val="center"/>
          </w:tcPr>
          <w:p w:rsidR="00E80738" w:rsidRPr="005E49D7" w:rsidRDefault="00E80738" w:rsidP="00E80738">
            <w:pPr>
              <w:spacing w:after="0" w:line="240" w:lineRule="auto"/>
              <w:jc w:val="center"/>
              <w:rPr>
                <w:rFonts w:asciiTheme="majorHAnsi" w:hAnsiTheme="majorHAnsi" w:cstheme="majorHAnsi"/>
                <w:sz w:val="26"/>
                <w:szCs w:val="26"/>
                <w:lang w:val="de-DE"/>
              </w:rPr>
            </w:pPr>
            <w:r w:rsidRPr="005E49D7">
              <w:rPr>
                <w:rFonts w:asciiTheme="majorHAnsi" w:hAnsiTheme="majorHAnsi" w:cstheme="majorHAnsi"/>
                <w:sz w:val="26"/>
                <w:szCs w:val="26"/>
                <w:lang w:val="de-DE"/>
              </w:rPr>
              <w:t>Văn phòng Sở, Thanh tra Sở</w:t>
            </w:r>
          </w:p>
        </w:tc>
        <w:tc>
          <w:tcPr>
            <w:tcW w:w="1886" w:type="dxa"/>
            <w:gridSpan w:val="3"/>
            <w:vAlign w:val="center"/>
          </w:tcPr>
          <w:p w:rsidR="00E80738" w:rsidRPr="005E49D7" w:rsidRDefault="00E80738" w:rsidP="00E80738">
            <w:pPr>
              <w:spacing w:after="0" w:line="240" w:lineRule="auto"/>
              <w:jc w:val="center"/>
              <w:rPr>
                <w:rFonts w:asciiTheme="majorHAnsi" w:hAnsiTheme="majorHAnsi" w:cstheme="majorHAnsi"/>
                <w:sz w:val="26"/>
                <w:szCs w:val="26"/>
                <w:lang w:val="de-DE"/>
              </w:rPr>
            </w:pPr>
            <w:r w:rsidRPr="005E49D7">
              <w:rPr>
                <w:rFonts w:asciiTheme="majorHAnsi" w:hAnsiTheme="majorHAnsi" w:cstheme="majorHAnsi"/>
                <w:sz w:val="26"/>
                <w:szCs w:val="26"/>
                <w:lang w:val="de-DE"/>
              </w:rPr>
              <w:t>Các phòng, đơn vị trực thuộc Sở</w:t>
            </w:r>
          </w:p>
        </w:tc>
        <w:tc>
          <w:tcPr>
            <w:tcW w:w="1843" w:type="dxa"/>
            <w:vAlign w:val="center"/>
          </w:tcPr>
          <w:p w:rsidR="00E80738" w:rsidRPr="008D72A2" w:rsidRDefault="00E80738" w:rsidP="00E80738">
            <w:pPr>
              <w:spacing w:after="0" w:line="240" w:lineRule="auto"/>
              <w:jc w:val="center"/>
              <w:rPr>
                <w:rFonts w:asciiTheme="majorHAnsi" w:hAnsiTheme="majorHAnsi" w:cstheme="majorHAnsi"/>
                <w:sz w:val="26"/>
                <w:szCs w:val="26"/>
              </w:rPr>
            </w:pPr>
            <w:r w:rsidRPr="008D72A2">
              <w:rPr>
                <w:rFonts w:asciiTheme="majorHAnsi" w:hAnsiTheme="majorHAnsi" w:cstheme="majorHAnsi"/>
                <w:sz w:val="26"/>
                <w:szCs w:val="26"/>
              </w:rPr>
              <w:t>Trong năm 2025</w:t>
            </w:r>
          </w:p>
        </w:tc>
      </w:tr>
      <w:tr w:rsidR="00E80738" w:rsidRPr="00E80738" w:rsidTr="008D72A2">
        <w:trPr>
          <w:trHeight w:val="205"/>
        </w:trPr>
        <w:tc>
          <w:tcPr>
            <w:tcW w:w="740" w:type="dxa"/>
            <w:vAlign w:val="center"/>
          </w:tcPr>
          <w:p w:rsidR="00E80738" w:rsidRDefault="008D72A2" w:rsidP="00E80738">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5357" w:type="dxa"/>
          </w:tcPr>
          <w:p w:rsidR="00E80738" w:rsidRPr="00E80738" w:rsidRDefault="00E80738" w:rsidP="00E80738">
            <w:pPr>
              <w:spacing w:before="40" w:after="40"/>
              <w:jc w:val="both"/>
              <w:rPr>
                <w:rFonts w:ascii="Times New Roman" w:hAnsi="Times New Roman"/>
                <w:spacing w:val="-2"/>
                <w:sz w:val="26"/>
                <w:szCs w:val="26"/>
              </w:rPr>
            </w:pPr>
            <w:r w:rsidRPr="00E80738">
              <w:rPr>
                <w:rFonts w:ascii="Times New Roman" w:hAnsi="Times New Roman"/>
                <w:color w:val="000000"/>
                <w:sz w:val="26"/>
                <w:szCs w:val="26"/>
              </w:rPr>
              <w:t xml:space="preserve">Tiếp tục đôn đốc các </w:t>
            </w:r>
            <w:r>
              <w:rPr>
                <w:rFonts w:ascii="Times New Roman" w:hAnsi="Times New Roman"/>
                <w:color w:val="000000"/>
                <w:sz w:val="26"/>
                <w:szCs w:val="26"/>
              </w:rPr>
              <w:t>phòng, đơn vị, CCVCNLĐ</w:t>
            </w:r>
            <w:r w:rsidRPr="00E80738">
              <w:rPr>
                <w:rFonts w:ascii="Times New Roman" w:hAnsi="Times New Roman"/>
                <w:color w:val="000000"/>
                <w:sz w:val="26"/>
                <w:szCs w:val="26"/>
              </w:rPr>
              <w:t xml:space="preserve"> cập nhập thông tin dữ liệu CBCCVC trên hệ thống phần mềm quản lý hồ sơ CBCCVC tỉnh Lạng Sơn</w:t>
            </w:r>
          </w:p>
        </w:tc>
        <w:tc>
          <w:tcPr>
            <w:tcW w:w="2552" w:type="dxa"/>
          </w:tcPr>
          <w:p w:rsidR="00E80738" w:rsidRPr="00E80738" w:rsidRDefault="00E80738" w:rsidP="00E80738">
            <w:pPr>
              <w:spacing w:before="40" w:after="40"/>
              <w:jc w:val="center"/>
              <w:rPr>
                <w:rFonts w:ascii="Times New Roman" w:hAnsi="Times New Roman"/>
                <w:sz w:val="26"/>
                <w:szCs w:val="26"/>
              </w:rPr>
            </w:pPr>
            <w:r w:rsidRPr="00E80738">
              <w:rPr>
                <w:rFonts w:ascii="Times New Roman" w:hAnsi="Times New Roman"/>
                <w:sz w:val="26"/>
                <w:szCs w:val="26"/>
              </w:rPr>
              <w:t>Thông tin, dữ liệu cán bộ, công chức, viên chức được cập nhật trên phần mềm</w:t>
            </w:r>
          </w:p>
        </w:tc>
        <w:tc>
          <w:tcPr>
            <w:tcW w:w="1799" w:type="dxa"/>
            <w:vAlign w:val="center"/>
          </w:tcPr>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Văn phòng Sở</w:t>
            </w:r>
          </w:p>
        </w:tc>
        <w:tc>
          <w:tcPr>
            <w:tcW w:w="1886" w:type="dxa"/>
            <w:gridSpan w:val="3"/>
            <w:vAlign w:val="center"/>
          </w:tcPr>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Các phòng, đơn vị</w:t>
            </w:r>
            <w:r>
              <w:rPr>
                <w:rFonts w:asciiTheme="majorHAnsi" w:hAnsiTheme="majorHAnsi" w:cstheme="majorHAnsi"/>
                <w:sz w:val="26"/>
                <w:szCs w:val="26"/>
              </w:rPr>
              <w:t xml:space="preserve"> trực </w:t>
            </w:r>
            <w:r w:rsidRPr="00C53C50">
              <w:rPr>
                <w:rFonts w:asciiTheme="majorHAnsi" w:hAnsiTheme="majorHAnsi" w:cstheme="majorHAnsi"/>
                <w:sz w:val="26"/>
                <w:szCs w:val="26"/>
              </w:rPr>
              <w:t>thuộc Sở</w:t>
            </w:r>
          </w:p>
        </w:tc>
        <w:tc>
          <w:tcPr>
            <w:tcW w:w="1843" w:type="dxa"/>
            <w:vAlign w:val="center"/>
          </w:tcPr>
          <w:p w:rsidR="00E80738" w:rsidRPr="00C53C50" w:rsidRDefault="00E80738" w:rsidP="00E80738">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Trong năm 202</w:t>
            </w:r>
            <w:r>
              <w:rPr>
                <w:rFonts w:asciiTheme="majorHAnsi" w:hAnsiTheme="majorHAnsi" w:cstheme="majorHAnsi"/>
                <w:sz w:val="26"/>
                <w:szCs w:val="26"/>
              </w:rPr>
              <w:t>5</w:t>
            </w:r>
          </w:p>
        </w:tc>
      </w:tr>
      <w:tr w:rsidR="00E80738" w:rsidRPr="00C53C50" w:rsidTr="004F2730">
        <w:trPr>
          <w:trHeight w:val="96"/>
        </w:trPr>
        <w:tc>
          <w:tcPr>
            <w:tcW w:w="740" w:type="dxa"/>
            <w:vAlign w:val="center"/>
          </w:tcPr>
          <w:p w:rsidR="00E80738" w:rsidRPr="00C53C50" w:rsidRDefault="00E80738" w:rsidP="00E80738">
            <w:pPr>
              <w:spacing w:before="40" w:after="40" w:line="240" w:lineRule="auto"/>
              <w:jc w:val="center"/>
              <w:rPr>
                <w:rFonts w:ascii="Times New Roman" w:hAnsi="Times New Roman" w:cs="Times New Roman"/>
                <w:sz w:val="26"/>
                <w:szCs w:val="26"/>
              </w:rPr>
            </w:pPr>
            <w:r w:rsidRPr="00C53C50">
              <w:rPr>
                <w:rFonts w:ascii="Times New Roman" w:hAnsi="Times New Roman" w:cs="Times New Roman"/>
                <w:b/>
                <w:sz w:val="26"/>
                <w:szCs w:val="26"/>
              </w:rPr>
              <w:lastRenderedPageBreak/>
              <w:t>VI</w:t>
            </w:r>
          </w:p>
        </w:tc>
        <w:tc>
          <w:tcPr>
            <w:tcW w:w="13437" w:type="dxa"/>
            <w:gridSpan w:val="7"/>
            <w:vAlign w:val="center"/>
          </w:tcPr>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cs="Times New Roman"/>
                <w:b/>
                <w:sz w:val="26"/>
                <w:szCs w:val="26"/>
              </w:rPr>
              <w:t>CẢI CÁCH TÀI CHÍNH CÔNG</w:t>
            </w:r>
          </w:p>
        </w:tc>
      </w:tr>
      <w:tr w:rsidR="00E80738" w:rsidRPr="00127265" w:rsidTr="004F2730">
        <w:trPr>
          <w:trHeight w:val="96"/>
        </w:trPr>
        <w:tc>
          <w:tcPr>
            <w:tcW w:w="740" w:type="dxa"/>
            <w:vAlign w:val="center"/>
          </w:tcPr>
          <w:p w:rsidR="00E80738" w:rsidRPr="00127265" w:rsidRDefault="00E80738" w:rsidP="00E80738">
            <w:pPr>
              <w:spacing w:before="40" w:after="40" w:line="240" w:lineRule="auto"/>
              <w:jc w:val="center"/>
              <w:rPr>
                <w:rFonts w:ascii="Times New Roman" w:hAnsi="Times New Roman" w:cs="Times New Roman"/>
                <w:sz w:val="26"/>
                <w:szCs w:val="26"/>
              </w:rPr>
            </w:pPr>
            <w:r w:rsidRPr="00127265">
              <w:rPr>
                <w:rFonts w:ascii="Times New Roman" w:hAnsi="Times New Roman" w:cs="Times New Roman"/>
                <w:sz w:val="26"/>
                <w:szCs w:val="26"/>
              </w:rPr>
              <w:t>1</w:t>
            </w:r>
          </w:p>
        </w:tc>
        <w:tc>
          <w:tcPr>
            <w:tcW w:w="5357" w:type="dxa"/>
            <w:vAlign w:val="center"/>
          </w:tcPr>
          <w:p w:rsidR="00E80738" w:rsidRPr="00127265" w:rsidRDefault="00127265" w:rsidP="00E80738">
            <w:pPr>
              <w:spacing w:before="40" w:after="40" w:line="240" w:lineRule="auto"/>
              <w:jc w:val="both"/>
              <w:rPr>
                <w:rFonts w:ascii="Times New Roman" w:hAnsi="Times New Roman" w:cs="Times New Roman"/>
                <w:sz w:val="26"/>
                <w:szCs w:val="26"/>
              </w:rPr>
            </w:pPr>
            <w:r w:rsidRPr="00127265">
              <w:rPr>
                <w:rFonts w:ascii="Times New Roman" w:hAnsi="Times New Roman"/>
                <w:bCs/>
                <w:sz w:val="26"/>
                <w:szCs w:val="26"/>
              </w:rPr>
              <w:t xml:space="preserve">Tiếp tục thực hiện các quy </w:t>
            </w:r>
            <w:r w:rsidRPr="00127265">
              <w:rPr>
                <w:rFonts w:ascii="Times New Roman" w:hAnsi="Times New Roman" w:hint="eastAsia"/>
                <w:bCs/>
                <w:sz w:val="26"/>
                <w:szCs w:val="26"/>
              </w:rPr>
              <w:t>đ</w:t>
            </w:r>
            <w:r w:rsidRPr="00127265">
              <w:rPr>
                <w:rFonts w:ascii="Times New Roman" w:hAnsi="Times New Roman"/>
                <w:bCs/>
                <w:sz w:val="26"/>
                <w:szCs w:val="26"/>
              </w:rPr>
              <w:t xml:space="preserve">ịnh về quản lý tài chính, ngân sách; quy </w:t>
            </w:r>
            <w:r w:rsidRPr="00127265">
              <w:rPr>
                <w:rFonts w:ascii="Times New Roman" w:hAnsi="Times New Roman" w:hint="eastAsia"/>
                <w:bCs/>
                <w:sz w:val="26"/>
                <w:szCs w:val="26"/>
              </w:rPr>
              <w:t>đ</w:t>
            </w:r>
            <w:r w:rsidRPr="00127265">
              <w:rPr>
                <w:rFonts w:ascii="Times New Roman" w:hAnsi="Times New Roman"/>
                <w:bCs/>
                <w:sz w:val="26"/>
                <w:szCs w:val="26"/>
              </w:rPr>
              <w:t xml:space="preserve">ịnh về tự chủ, tự chịu trách nhiệm theo quy </w:t>
            </w:r>
            <w:r w:rsidRPr="00127265">
              <w:rPr>
                <w:rFonts w:ascii="Times New Roman" w:hAnsi="Times New Roman" w:hint="eastAsia"/>
                <w:bCs/>
                <w:sz w:val="26"/>
                <w:szCs w:val="26"/>
              </w:rPr>
              <w:t>đ</w:t>
            </w:r>
            <w:r w:rsidRPr="00127265">
              <w:rPr>
                <w:rFonts w:ascii="Times New Roman" w:hAnsi="Times New Roman"/>
                <w:bCs/>
                <w:sz w:val="26"/>
                <w:szCs w:val="26"/>
              </w:rPr>
              <w:t>ịnh của Chính phủ</w:t>
            </w:r>
          </w:p>
        </w:tc>
        <w:tc>
          <w:tcPr>
            <w:tcW w:w="2552" w:type="dxa"/>
            <w:vAlign w:val="center"/>
          </w:tcPr>
          <w:p w:rsidR="00E80738" w:rsidRPr="00127265" w:rsidRDefault="00E80738" w:rsidP="00E80738">
            <w:pPr>
              <w:spacing w:before="40" w:after="40" w:line="240" w:lineRule="auto"/>
              <w:jc w:val="both"/>
              <w:rPr>
                <w:rFonts w:ascii="Times New Roman" w:hAnsi="Times New Roman" w:cs="Times New Roman"/>
                <w:sz w:val="26"/>
                <w:szCs w:val="26"/>
              </w:rPr>
            </w:pPr>
            <w:r w:rsidRPr="00127265">
              <w:rPr>
                <w:rFonts w:ascii="Times New Roman" w:hAnsi="Times New Roman" w:cs="Times New Roman"/>
                <w:sz w:val="26"/>
                <w:szCs w:val="26"/>
              </w:rPr>
              <w:t>Văn bản hướng dẫn, chỉ đạo, triển khai, báo cáo thực hiện chế độ tự chủ, tự chịu trách nhiệm về sử dụng biên chế và kinh phí quản lý hành chính.</w:t>
            </w:r>
          </w:p>
        </w:tc>
        <w:tc>
          <w:tcPr>
            <w:tcW w:w="1799" w:type="dxa"/>
            <w:vAlign w:val="center"/>
          </w:tcPr>
          <w:p w:rsidR="00E80738" w:rsidRPr="00127265" w:rsidRDefault="00E80738" w:rsidP="00E80738">
            <w:pPr>
              <w:spacing w:after="0" w:line="240" w:lineRule="auto"/>
              <w:jc w:val="center"/>
              <w:rPr>
                <w:rFonts w:ascii="Times New Roman" w:hAnsi="Times New Roman" w:cs="Times New Roman"/>
                <w:sz w:val="26"/>
                <w:szCs w:val="26"/>
              </w:rPr>
            </w:pPr>
          </w:p>
          <w:p w:rsidR="00E80738" w:rsidRPr="00127265" w:rsidRDefault="00E80738" w:rsidP="00E80738">
            <w:pPr>
              <w:spacing w:after="0" w:line="240" w:lineRule="auto"/>
              <w:jc w:val="center"/>
              <w:rPr>
                <w:rFonts w:ascii="Times New Roman" w:hAnsi="Times New Roman" w:cs="Times New Roman"/>
                <w:sz w:val="26"/>
                <w:szCs w:val="26"/>
              </w:rPr>
            </w:pPr>
            <w:r w:rsidRPr="00127265">
              <w:rPr>
                <w:rFonts w:ascii="Times New Roman" w:hAnsi="Times New Roman" w:cs="Times New Roman"/>
                <w:sz w:val="26"/>
                <w:szCs w:val="26"/>
              </w:rPr>
              <w:t>Văn phòng Sở</w:t>
            </w:r>
          </w:p>
          <w:p w:rsidR="00E80738" w:rsidRPr="00127265" w:rsidRDefault="00E80738" w:rsidP="00E80738">
            <w:pPr>
              <w:spacing w:after="0" w:line="240" w:lineRule="auto"/>
              <w:jc w:val="center"/>
              <w:rPr>
                <w:rFonts w:ascii="Times New Roman" w:hAnsi="Times New Roman" w:cs="Times New Roman"/>
                <w:sz w:val="26"/>
                <w:szCs w:val="26"/>
              </w:rPr>
            </w:pPr>
          </w:p>
        </w:tc>
        <w:tc>
          <w:tcPr>
            <w:tcW w:w="1858" w:type="dxa"/>
            <w:gridSpan w:val="2"/>
            <w:vAlign w:val="center"/>
          </w:tcPr>
          <w:p w:rsidR="00E80738" w:rsidRPr="00127265" w:rsidRDefault="00E80738" w:rsidP="00E80738">
            <w:pPr>
              <w:spacing w:after="0" w:line="240" w:lineRule="auto"/>
              <w:jc w:val="center"/>
              <w:rPr>
                <w:rFonts w:ascii="Times New Roman" w:hAnsi="Times New Roman" w:cs="Times New Roman"/>
                <w:sz w:val="26"/>
                <w:szCs w:val="26"/>
              </w:rPr>
            </w:pPr>
            <w:r w:rsidRPr="00127265">
              <w:rPr>
                <w:rFonts w:ascii="Times New Roman" w:hAnsi="Times New Roman" w:cs="Times New Roman"/>
                <w:sz w:val="26"/>
                <w:szCs w:val="26"/>
              </w:rPr>
              <w:t xml:space="preserve">Các phòng, đơn vị </w:t>
            </w:r>
          </w:p>
          <w:p w:rsidR="00E80738" w:rsidRPr="00127265" w:rsidRDefault="00E80738" w:rsidP="00E80738">
            <w:pPr>
              <w:spacing w:after="0" w:line="240" w:lineRule="auto"/>
              <w:jc w:val="center"/>
              <w:rPr>
                <w:rFonts w:ascii="Times New Roman" w:hAnsi="Times New Roman" w:cs="Times New Roman"/>
                <w:sz w:val="26"/>
                <w:szCs w:val="26"/>
              </w:rPr>
            </w:pPr>
            <w:r w:rsidRPr="00127265">
              <w:rPr>
                <w:rFonts w:ascii="Times New Roman" w:hAnsi="Times New Roman" w:cs="Times New Roman"/>
                <w:sz w:val="26"/>
                <w:szCs w:val="26"/>
              </w:rPr>
              <w:t>thuộc Sở</w:t>
            </w:r>
          </w:p>
        </w:tc>
        <w:tc>
          <w:tcPr>
            <w:tcW w:w="1871" w:type="dxa"/>
            <w:gridSpan w:val="2"/>
            <w:vAlign w:val="center"/>
          </w:tcPr>
          <w:p w:rsidR="00E80738" w:rsidRPr="00127265" w:rsidRDefault="00E80738" w:rsidP="00E80738">
            <w:pPr>
              <w:spacing w:after="0" w:line="240" w:lineRule="auto"/>
              <w:jc w:val="both"/>
              <w:rPr>
                <w:rFonts w:ascii="Times New Roman" w:hAnsi="Times New Roman" w:cs="Times New Roman"/>
                <w:sz w:val="26"/>
                <w:szCs w:val="26"/>
              </w:rPr>
            </w:pPr>
            <w:r w:rsidRPr="00127265">
              <w:rPr>
                <w:rFonts w:ascii="Times New Roman" w:hAnsi="Times New Roman" w:cs="Times New Roman"/>
                <w:sz w:val="26"/>
                <w:szCs w:val="26"/>
              </w:rPr>
              <w:t>Thường xuyên</w:t>
            </w:r>
          </w:p>
          <w:p w:rsidR="00E80738" w:rsidRPr="00127265" w:rsidRDefault="00E80738" w:rsidP="00E80738">
            <w:pPr>
              <w:spacing w:after="0" w:line="240" w:lineRule="auto"/>
              <w:jc w:val="both"/>
              <w:rPr>
                <w:rFonts w:ascii="Times New Roman" w:hAnsi="Times New Roman" w:cs="Times New Roman"/>
                <w:sz w:val="26"/>
                <w:szCs w:val="26"/>
              </w:rPr>
            </w:pPr>
            <w:r w:rsidRPr="00127265">
              <w:rPr>
                <w:rFonts w:ascii="Times New Roman" w:hAnsi="Times New Roman" w:cs="Times New Roman"/>
                <w:sz w:val="26"/>
                <w:szCs w:val="26"/>
              </w:rPr>
              <w:t xml:space="preserve"> trong năm </w:t>
            </w:r>
          </w:p>
        </w:tc>
      </w:tr>
      <w:tr w:rsidR="00E80738" w:rsidRPr="008D72A2" w:rsidTr="004F2730">
        <w:trPr>
          <w:trHeight w:val="96"/>
        </w:trPr>
        <w:tc>
          <w:tcPr>
            <w:tcW w:w="740" w:type="dxa"/>
            <w:vAlign w:val="center"/>
          </w:tcPr>
          <w:p w:rsidR="00E80738" w:rsidRPr="008D72A2" w:rsidRDefault="00E80738" w:rsidP="00E80738">
            <w:pPr>
              <w:spacing w:before="40" w:after="40" w:line="240" w:lineRule="auto"/>
              <w:jc w:val="center"/>
              <w:rPr>
                <w:rFonts w:ascii="Times New Roman" w:hAnsi="Times New Roman"/>
                <w:sz w:val="26"/>
                <w:szCs w:val="26"/>
              </w:rPr>
            </w:pPr>
            <w:r w:rsidRPr="008D72A2">
              <w:rPr>
                <w:rFonts w:ascii="Times New Roman" w:hAnsi="Times New Roman"/>
                <w:sz w:val="26"/>
                <w:szCs w:val="26"/>
              </w:rPr>
              <w:t>2</w:t>
            </w:r>
          </w:p>
        </w:tc>
        <w:tc>
          <w:tcPr>
            <w:tcW w:w="5357" w:type="dxa"/>
            <w:vAlign w:val="center"/>
          </w:tcPr>
          <w:p w:rsidR="00E80738" w:rsidRPr="008D72A2" w:rsidRDefault="008D72A2" w:rsidP="00E80738">
            <w:pPr>
              <w:spacing w:before="40" w:after="40" w:line="240" w:lineRule="auto"/>
              <w:jc w:val="both"/>
              <w:rPr>
                <w:rFonts w:ascii="Times New Roman" w:eastAsia="Calibri" w:hAnsi="Times New Roman"/>
                <w:sz w:val="26"/>
                <w:szCs w:val="26"/>
                <w:lang w:val="sv-SE"/>
              </w:rPr>
            </w:pPr>
            <w:r w:rsidRPr="008D72A2">
              <w:rPr>
                <w:rFonts w:ascii="Times New Roman" w:hAnsi="Times New Roman"/>
                <w:bCs/>
                <w:spacing w:val="-2"/>
                <w:sz w:val="26"/>
                <w:szCs w:val="26"/>
              </w:rPr>
              <w:t xml:space="preserve">Triển khai xây dựng </w:t>
            </w:r>
            <w:r w:rsidRPr="008D72A2">
              <w:rPr>
                <w:rFonts w:ascii="Times New Roman" w:hAnsi="Times New Roman" w:hint="eastAsia"/>
                <w:bCs/>
                <w:spacing w:val="-2"/>
                <w:sz w:val="26"/>
                <w:szCs w:val="26"/>
              </w:rPr>
              <w:t>đ</w:t>
            </w:r>
            <w:r w:rsidRPr="008D72A2">
              <w:rPr>
                <w:rFonts w:ascii="Times New Roman" w:hAnsi="Times New Roman"/>
                <w:bCs/>
                <w:spacing w:val="-2"/>
                <w:sz w:val="26"/>
                <w:szCs w:val="26"/>
              </w:rPr>
              <w:t>ịnh mức phân bổ dự toán chi th</w:t>
            </w:r>
            <w:r w:rsidRPr="008D72A2">
              <w:rPr>
                <w:rFonts w:ascii="Times New Roman" w:hAnsi="Times New Roman" w:hint="eastAsia"/>
                <w:bCs/>
                <w:spacing w:val="-2"/>
                <w:sz w:val="26"/>
                <w:szCs w:val="26"/>
              </w:rPr>
              <w:t>ư</w:t>
            </w:r>
            <w:r w:rsidRPr="008D72A2">
              <w:rPr>
                <w:rFonts w:ascii="Times New Roman" w:hAnsi="Times New Roman"/>
                <w:bCs/>
                <w:spacing w:val="-2"/>
                <w:sz w:val="26"/>
                <w:szCs w:val="26"/>
              </w:rPr>
              <w:t xml:space="preserve">ờng xuyên, phân cấp nguồn thu nhiệm vụ chi giữa ngân sách các cấp ở </w:t>
            </w:r>
            <w:r w:rsidRPr="008D72A2">
              <w:rPr>
                <w:rFonts w:ascii="Times New Roman" w:hAnsi="Times New Roman" w:hint="eastAsia"/>
                <w:bCs/>
                <w:spacing w:val="-2"/>
                <w:sz w:val="26"/>
                <w:szCs w:val="26"/>
              </w:rPr>
              <w:t>đ</w:t>
            </w:r>
            <w:r w:rsidRPr="008D72A2">
              <w:rPr>
                <w:rFonts w:ascii="Times New Roman" w:hAnsi="Times New Roman"/>
                <w:bCs/>
                <w:spacing w:val="-2"/>
                <w:sz w:val="26"/>
                <w:szCs w:val="26"/>
              </w:rPr>
              <w:t>ịa ph</w:t>
            </w:r>
            <w:r w:rsidRPr="008D72A2">
              <w:rPr>
                <w:rFonts w:ascii="Times New Roman" w:hAnsi="Times New Roman" w:hint="eastAsia"/>
                <w:bCs/>
                <w:spacing w:val="-2"/>
                <w:sz w:val="26"/>
                <w:szCs w:val="26"/>
              </w:rPr>
              <w:t>ươ</w:t>
            </w:r>
            <w:r w:rsidRPr="008D72A2">
              <w:rPr>
                <w:rFonts w:ascii="Times New Roman" w:hAnsi="Times New Roman"/>
                <w:bCs/>
                <w:spacing w:val="-2"/>
                <w:sz w:val="26"/>
                <w:szCs w:val="26"/>
              </w:rPr>
              <w:t>ng; tỷ lệ phần tr</w:t>
            </w:r>
            <w:r w:rsidRPr="008D72A2">
              <w:rPr>
                <w:rFonts w:ascii="Times New Roman" w:hAnsi="Times New Roman" w:hint="eastAsia"/>
                <w:bCs/>
                <w:spacing w:val="-2"/>
                <w:sz w:val="26"/>
                <w:szCs w:val="26"/>
              </w:rPr>
              <w:t>ă</w:t>
            </w:r>
            <w:r w:rsidRPr="008D72A2">
              <w:rPr>
                <w:rFonts w:ascii="Times New Roman" w:hAnsi="Times New Roman"/>
                <w:bCs/>
                <w:spacing w:val="-2"/>
                <w:sz w:val="26"/>
                <w:szCs w:val="26"/>
              </w:rPr>
              <w:t>m (%) phân chia khoản thu giữa ngân sách các cấp n</w:t>
            </w:r>
            <w:r w:rsidRPr="008D72A2">
              <w:rPr>
                <w:rFonts w:ascii="Times New Roman" w:hAnsi="Times New Roman" w:hint="eastAsia"/>
                <w:bCs/>
                <w:spacing w:val="-2"/>
                <w:sz w:val="26"/>
                <w:szCs w:val="26"/>
              </w:rPr>
              <w:t>ă</w:t>
            </w:r>
            <w:r w:rsidRPr="008D72A2">
              <w:rPr>
                <w:rFonts w:ascii="Times New Roman" w:hAnsi="Times New Roman"/>
                <w:bCs/>
                <w:spacing w:val="-2"/>
                <w:sz w:val="26"/>
                <w:szCs w:val="26"/>
              </w:rPr>
              <w:t xml:space="preserve">m 2026 và thời kỳ ổn </w:t>
            </w:r>
            <w:r w:rsidRPr="008D72A2">
              <w:rPr>
                <w:rFonts w:ascii="Times New Roman" w:hAnsi="Times New Roman" w:hint="eastAsia"/>
                <w:bCs/>
                <w:spacing w:val="-2"/>
                <w:sz w:val="26"/>
                <w:szCs w:val="26"/>
              </w:rPr>
              <w:t>đ</w:t>
            </w:r>
            <w:r w:rsidRPr="008D72A2">
              <w:rPr>
                <w:rFonts w:ascii="Times New Roman" w:hAnsi="Times New Roman"/>
                <w:bCs/>
                <w:spacing w:val="-2"/>
                <w:sz w:val="26"/>
                <w:szCs w:val="26"/>
              </w:rPr>
              <w:t xml:space="preserve">ịnh ngân sách mới </w:t>
            </w:r>
            <w:r w:rsidRPr="008D72A2">
              <w:rPr>
                <w:rFonts w:ascii="Times New Roman" w:hAnsi="Times New Roman" w:hint="eastAsia"/>
                <w:bCs/>
                <w:spacing w:val="-2"/>
                <w:sz w:val="26"/>
                <w:szCs w:val="26"/>
              </w:rPr>
              <w:t>đ</w:t>
            </w:r>
            <w:r w:rsidRPr="008D72A2">
              <w:rPr>
                <w:rFonts w:ascii="Times New Roman" w:hAnsi="Times New Roman"/>
                <w:bCs/>
                <w:spacing w:val="-2"/>
                <w:sz w:val="26"/>
                <w:szCs w:val="26"/>
              </w:rPr>
              <w:t xml:space="preserve">ảm bảo theo quy </w:t>
            </w:r>
            <w:r w:rsidRPr="008D72A2">
              <w:rPr>
                <w:rFonts w:ascii="Times New Roman" w:hAnsi="Times New Roman" w:hint="eastAsia"/>
                <w:bCs/>
                <w:spacing w:val="-2"/>
                <w:sz w:val="26"/>
                <w:szCs w:val="26"/>
              </w:rPr>
              <w:t>đ</w:t>
            </w:r>
            <w:r w:rsidRPr="008D72A2">
              <w:rPr>
                <w:rFonts w:ascii="Times New Roman" w:hAnsi="Times New Roman"/>
                <w:bCs/>
                <w:spacing w:val="-2"/>
                <w:sz w:val="26"/>
                <w:szCs w:val="26"/>
              </w:rPr>
              <w:t>ịnh của Luật Ngân sách nhà n</w:t>
            </w:r>
            <w:r w:rsidRPr="008D72A2">
              <w:rPr>
                <w:rFonts w:ascii="Times New Roman" w:hAnsi="Times New Roman" w:hint="eastAsia"/>
                <w:bCs/>
                <w:spacing w:val="-2"/>
                <w:sz w:val="26"/>
                <w:szCs w:val="26"/>
              </w:rPr>
              <w:t>ư</w:t>
            </w:r>
            <w:r w:rsidRPr="008D72A2">
              <w:rPr>
                <w:rFonts w:ascii="Times New Roman" w:hAnsi="Times New Roman"/>
                <w:bCs/>
                <w:spacing w:val="-2"/>
                <w:sz w:val="26"/>
                <w:szCs w:val="26"/>
              </w:rPr>
              <w:t>ớc và các v</w:t>
            </w:r>
            <w:r w:rsidRPr="008D72A2">
              <w:rPr>
                <w:rFonts w:ascii="Times New Roman" w:hAnsi="Times New Roman" w:hint="eastAsia"/>
                <w:bCs/>
                <w:spacing w:val="-2"/>
                <w:sz w:val="26"/>
                <w:szCs w:val="26"/>
              </w:rPr>
              <w:t>ă</w:t>
            </w:r>
            <w:r w:rsidRPr="008D72A2">
              <w:rPr>
                <w:rFonts w:ascii="Times New Roman" w:hAnsi="Times New Roman"/>
                <w:bCs/>
                <w:spacing w:val="-2"/>
                <w:sz w:val="26"/>
                <w:szCs w:val="26"/>
              </w:rPr>
              <w:t>n bản h</w:t>
            </w:r>
            <w:r w:rsidRPr="008D72A2">
              <w:rPr>
                <w:rFonts w:ascii="Times New Roman" w:hAnsi="Times New Roman" w:hint="eastAsia"/>
                <w:bCs/>
                <w:spacing w:val="-2"/>
                <w:sz w:val="26"/>
                <w:szCs w:val="26"/>
              </w:rPr>
              <w:t>ư</w:t>
            </w:r>
            <w:r w:rsidRPr="008D72A2">
              <w:rPr>
                <w:rFonts w:ascii="Times New Roman" w:hAnsi="Times New Roman"/>
                <w:bCs/>
                <w:spacing w:val="-2"/>
                <w:sz w:val="26"/>
                <w:szCs w:val="26"/>
              </w:rPr>
              <w:t xml:space="preserve">ớng dẫn của Trung </w:t>
            </w:r>
            <w:r w:rsidRPr="008D72A2">
              <w:rPr>
                <w:rFonts w:ascii="Times New Roman" w:hAnsi="Times New Roman" w:hint="eastAsia"/>
                <w:bCs/>
                <w:spacing w:val="-2"/>
                <w:sz w:val="26"/>
                <w:szCs w:val="26"/>
              </w:rPr>
              <w:t>ươ</w:t>
            </w:r>
            <w:r w:rsidRPr="008D72A2">
              <w:rPr>
                <w:rFonts w:ascii="Times New Roman" w:hAnsi="Times New Roman"/>
                <w:bCs/>
                <w:spacing w:val="-2"/>
                <w:sz w:val="26"/>
                <w:szCs w:val="26"/>
              </w:rPr>
              <w:t xml:space="preserve">ng, phù hợp với </w:t>
            </w:r>
            <w:r w:rsidRPr="008D72A2">
              <w:rPr>
                <w:rFonts w:ascii="Times New Roman" w:hAnsi="Times New Roman" w:hint="eastAsia"/>
                <w:bCs/>
                <w:spacing w:val="-2"/>
                <w:sz w:val="26"/>
                <w:szCs w:val="26"/>
              </w:rPr>
              <w:t>đ</w:t>
            </w:r>
            <w:r w:rsidRPr="008D72A2">
              <w:rPr>
                <w:rFonts w:ascii="Times New Roman" w:hAnsi="Times New Roman"/>
                <w:bCs/>
                <w:spacing w:val="-2"/>
                <w:sz w:val="26"/>
                <w:szCs w:val="26"/>
              </w:rPr>
              <w:t>iều kiện thực tiễn của tỉnh</w:t>
            </w:r>
          </w:p>
        </w:tc>
        <w:tc>
          <w:tcPr>
            <w:tcW w:w="2552" w:type="dxa"/>
            <w:vAlign w:val="center"/>
          </w:tcPr>
          <w:p w:rsidR="00E80738" w:rsidRPr="008D72A2" w:rsidRDefault="00E80738" w:rsidP="00E80738">
            <w:pPr>
              <w:spacing w:before="40" w:after="40" w:line="240" w:lineRule="auto"/>
              <w:jc w:val="center"/>
              <w:rPr>
                <w:rFonts w:ascii="Times New Roman" w:hAnsi="Times New Roman"/>
                <w:sz w:val="26"/>
                <w:szCs w:val="26"/>
                <w:lang w:val="sv-SE"/>
              </w:rPr>
            </w:pPr>
            <w:r w:rsidRPr="008D72A2">
              <w:rPr>
                <w:rFonts w:ascii="Times New Roman" w:hAnsi="Times New Roman"/>
                <w:sz w:val="26"/>
                <w:szCs w:val="26"/>
                <w:lang w:val="sv-SE"/>
              </w:rPr>
              <w:t>Quyết định, Văn bản triển khai thực hiện.</w:t>
            </w:r>
          </w:p>
        </w:tc>
        <w:tc>
          <w:tcPr>
            <w:tcW w:w="1799" w:type="dxa"/>
            <w:vAlign w:val="center"/>
          </w:tcPr>
          <w:p w:rsidR="00E80738" w:rsidRPr="008D72A2" w:rsidRDefault="00E80738" w:rsidP="00E80738">
            <w:pPr>
              <w:spacing w:after="0" w:line="240" w:lineRule="auto"/>
              <w:jc w:val="center"/>
              <w:rPr>
                <w:rFonts w:ascii="Times New Roman" w:hAnsi="Times New Roman"/>
                <w:sz w:val="26"/>
                <w:szCs w:val="26"/>
              </w:rPr>
            </w:pPr>
            <w:r w:rsidRPr="008D72A2">
              <w:rPr>
                <w:rFonts w:ascii="Times New Roman" w:hAnsi="Times New Roman"/>
                <w:sz w:val="26"/>
                <w:szCs w:val="26"/>
              </w:rPr>
              <w:t>Văn phòng Sở</w:t>
            </w:r>
          </w:p>
        </w:tc>
        <w:tc>
          <w:tcPr>
            <w:tcW w:w="1858" w:type="dxa"/>
            <w:gridSpan w:val="2"/>
            <w:vAlign w:val="center"/>
          </w:tcPr>
          <w:p w:rsidR="00E80738" w:rsidRPr="008D72A2" w:rsidRDefault="00E80738" w:rsidP="00E80738">
            <w:pPr>
              <w:spacing w:after="0" w:line="240" w:lineRule="auto"/>
              <w:jc w:val="center"/>
              <w:rPr>
                <w:rFonts w:ascii="Times New Roman" w:hAnsi="Times New Roman"/>
                <w:sz w:val="26"/>
                <w:szCs w:val="26"/>
              </w:rPr>
            </w:pPr>
            <w:r w:rsidRPr="008D72A2">
              <w:rPr>
                <w:rFonts w:ascii="Times New Roman" w:hAnsi="Times New Roman"/>
                <w:sz w:val="26"/>
                <w:szCs w:val="26"/>
              </w:rPr>
              <w:t xml:space="preserve">Các phòng, đơn vị </w:t>
            </w:r>
          </w:p>
          <w:p w:rsidR="00E80738" w:rsidRPr="008D72A2" w:rsidRDefault="00E80738" w:rsidP="00E80738">
            <w:pPr>
              <w:spacing w:after="0" w:line="240" w:lineRule="auto"/>
              <w:jc w:val="center"/>
              <w:rPr>
                <w:rFonts w:ascii="Times New Roman" w:hAnsi="Times New Roman"/>
                <w:sz w:val="26"/>
                <w:szCs w:val="26"/>
              </w:rPr>
            </w:pPr>
            <w:r w:rsidRPr="008D72A2">
              <w:rPr>
                <w:rFonts w:ascii="Times New Roman" w:hAnsi="Times New Roman"/>
                <w:sz w:val="26"/>
                <w:szCs w:val="26"/>
              </w:rPr>
              <w:t>thuộc Sở</w:t>
            </w:r>
          </w:p>
        </w:tc>
        <w:tc>
          <w:tcPr>
            <w:tcW w:w="1871" w:type="dxa"/>
            <w:gridSpan w:val="2"/>
            <w:vAlign w:val="center"/>
          </w:tcPr>
          <w:p w:rsidR="00E80738" w:rsidRPr="008D72A2" w:rsidRDefault="00E80738" w:rsidP="00E80738">
            <w:pPr>
              <w:spacing w:after="0" w:line="240" w:lineRule="auto"/>
              <w:jc w:val="both"/>
              <w:rPr>
                <w:rFonts w:ascii="Times New Roman" w:hAnsi="Times New Roman"/>
                <w:sz w:val="26"/>
                <w:szCs w:val="26"/>
              </w:rPr>
            </w:pPr>
            <w:r w:rsidRPr="008D72A2">
              <w:rPr>
                <w:rFonts w:ascii="Times New Roman" w:hAnsi="Times New Roman"/>
                <w:sz w:val="26"/>
                <w:szCs w:val="26"/>
              </w:rPr>
              <w:t>Trong năm 202</w:t>
            </w:r>
            <w:r w:rsidR="008D72A2" w:rsidRPr="008D72A2">
              <w:rPr>
                <w:rFonts w:ascii="Times New Roman" w:hAnsi="Times New Roman"/>
                <w:sz w:val="26"/>
                <w:szCs w:val="26"/>
              </w:rPr>
              <w:t>5</w:t>
            </w:r>
          </w:p>
        </w:tc>
      </w:tr>
      <w:tr w:rsidR="00E80738" w:rsidRPr="00C53C50" w:rsidTr="004F2730">
        <w:trPr>
          <w:trHeight w:val="96"/>
        </w:trPr>
        <w:tc>
          <w:tcPr>
            <w:tcW w:w="740" w:type="dxa"/>
            <w:vAlign w:val="center"/>
          </w:tcPr>
          <w:p w:rsidR="00E80738" w:rsidRPr="00C53C50" w:rsidRDefault="00E80738" w:rsidP="00E80738">
            <w:pPr>
              <w:spacing w:before="40" w:after="40" w:line="240" w:lineRule="auto"/>
              <w:jc w:val="center"/>
              <w:rPr>
                <w:rFonts w:ascii="Times New Roman" w:hAnsi="Times New Roman"/>
                <w:sz w:val="26"/>
                <w:szCs w:val="26"/>
              </w:rPr>
            </w:pPr>
            <w:r w:rsidRPr="00C53C50">
              <w:rPr>
                <w:rFonts w:ascii="Times New Roman" w:hAnsi="Times New Roman"/>
                <w:sz w:val="26"/>
                <w:szCs w:val="26"/>
              </w:rPr>
              <w:t>3</w:t>
            </w:r>
          </w:p>
        </w:tc>
        <w:tc>
          <w:tcPr>
            <w:tcW w:w="5357" w:type="dxa"/>
            <w:vAlign w:val="center"/>
          </w:tcPr>
          <w:p w:rsidR="00E80738" w:rsidRPr="00C53C50" w:rsidRDefault="00E80738" w:rsidP="008D72A2">
            <w:pPr>
              <w:pStyle w:val="Normal1"/>
              <w:pBdr>
                <w:top w:val="none" w:sz="0" w:space="0" w:color="auto"/>
                <w:left w:val="none" w:sz="0" w:space="0" w:color="auto"/>
                <w:bottom w:val="none" w:sz="0" w:space="0" w:color="auto"/>
                <w:right w:val="none" w:sz="0" w:space="0" w:color="auto"/>
              </w:pBdr>
              <w:spacing w:before="40" w:beforeAutospacing="0" w:after="40" w:line="240" w:lineRule="auto"/>
              <w:jc w:val="both"/>
              <w:rPr>
                <w:rFonts w:ascii="Times New Roman" w:hAnsi="Times New Roman" w:cs="Times New Roman"/>
                <w:sz w:val="26"/>
                <w:szCs w:val="26"/>
                <w:lang w:val="pt-BR"/>
              </w:rPr>
            </w:pPr>
            <w:r w:rsidRPr="00C53C50">
              <w:rPr>
                <w:rFonts w:ascii="Times New Roman" w:hAnsi="Times New Roman" w:cs="Times New Roman"/>
                <w:sz w:val="26"/>
                <w:szCs w:val="26"/>
                <w:lang w:val="pt-BR"/>
              </w:rPr>
              <w:t xml:space="preserve">Sử dụng hiệu quả, tăng cường kỷ luật tài chính, ngân sách; </w:t>
            </w:r>
            <w:r w:rsidR="008D72A2">
              <w:rPr>
                <w:rFonts w:ascii="Times New Roman" w:hAnsi="Times New Roman" w:cs="Times New Roman"/>
                <w:sz w:val="26"/>
                <w:szCs w:val="26"/>
                <w:lang w:val="pt-BR"/>
              </w:rPr>
              <w:t>thực hiện</w:t>
            </w:r>
            <w:r w:rsidRPr="00C53C50">
              <w:rPr>
                <w:rFonts w:ascii="Times New Roman" w:hAnsi="Times New Roman" w:cs="Times New Roman"/>
                <w:sz w:val="26"/>
                <w:szCs w:val="26"/>
                <w:lang w:val="pt-BR"/>
              </w:rPr>
              <w:t xml:space="preserve"> thu, chi ngân sách đáp ứng nhiệm vụ công tác tư pháp; tăng cường quản lý, sử dụng tiết kiệm, hiệu quả các nguồn lực ngân sách Nhà nước.</w:t>
            </w:r>
          </w:p>
        </w:tc>
        <w:tc>
          <w:tcPr>
            <w:tcW w:w="2552" w:type="dxa"/>
            <w:vAlign w:val="center"/>
          </w:tcPr>
          <w:p w:rsidR="00E80738" w:rsidRPr="00C53C50" w:rsidRDefault="00E80738" w:rsidP="00E80738">
            <w:pPr>
              <w:spacing w:before="40" w:after="40" w:line="240" w:lineRule="auto"/>
              <w:rPr>
                <w:rFonts w:ascii="Times New Roman" w:hAnsi="Times New Roman"/>
                <w:sz w:val="26"/>
                <w:szCs w:val="26"/>
                <w:lang w:val="pt-BR"/>
              </w:rPr>
            </w:pPr>
            <w:r w:rsidRPr="00C53C50">
              <w:rPr>
                <w:rFonts w:ascii="Times New Roman" w:hAnsi="Times New Roman"/>
                <w:sz w:val="26"/>
                <w:szCs w:val="26"/>
                <w:lang w:val="sv-SE"/>
              </w:rPr>
              <w:t>Văn bản triển khai thực hiện.</w:t>
            </w:r>
          </w:p>
        </w:tc>
        <w:tc>
          <w:tcPr>
            <w:tcW w:w="1799" w:type="dxa"/>
            <w:vAlign w:val="center"/>
          </w:tcPr>
          <w:p w:rsidR="00E80738" w:rsidRPr="00C53C50" w:rsidRDefault="00E80738" w:rsidP="00E80738">
            <w:pPr>
              <w:spacing w:after="0" w:line="240" w:lineRule="auto"/>
              <w:jc w:val="center"/>
              <w:rPr>
                <w:rFonts w:ascii="Times New Roman" w:hAnsi="Times New Roman"/>
                <w:sz w:val="26"/>
                <w:szCs w:val="26"/>
              </w:rPr>
            </w:pPr>
            <w:r w:rsidRPr="00C53C50">
              <w:rPr>
                <w:rFonts w:ascii="Times New Roman" w:hAnsi="Times New Roman"/>
                <w:sz w:val="26"/>
                <w:szCs w:val="26"/>
              </w:rPr>
              <w:t>Văn phòng Sở</w:t>
            </w:r>
          </w:p>
        </w:tc>
        <w:tc>
          <w:tcPr>
            <w:tcW w:w="1858" w:type="dxa"/>
            <w:gridSpan w:val="2"/>
            <w:vAlign w:val="center"/>
          </w:tcPr>
          <w:p w:rsidR="00E80738" w:rsidRPr="00C53C50" w:rsidRDefault="00E80738" w:rsidP="00E80738">
            <w:pPr>
              <w:spacing w:after="0" w:line="240" w:lineRule="auto"/>
              <w:jc w:val="center"/>
              <w:rPr>
                <w:rFonts w:ascii="Times New Roman" w:hAnsi="Times New Roman"/>
                <w:sz w:val="26"/>
                <w:szCs w:val="26"/>
              </w:rPr>
            </w:pPr>
            <w:r w:rsidRPr="00C53C50">
              <w:rPr>
                <w:rFonts w:ascii="Times New Roman" w:hAnsi="Times New Roman"/>
                <w:sz w:val="26"/>
                <w:szCs w:val="26"/>
              </w:rPr>
              <w:t>Các phòng, đơn vị</w:t>
            </w:r>
          </w:p>
          <w:p w:rsidR="00E80738" w:rsidRPr="00C53C50" w:rsidRDefault="00E80738" w:rsidP="00E80738">
            <w:pPr>
              <w:spacing w:after="0" w:line="240" w:lineRule="auto"/>
              <w:jc w:val="center"/>
              <w:rPr>
                <w:rFonts w:ascii="Times New Roman" w:hAnsi="Times New Roman"/>
                <w:sz w:val="26"/>
                <w:szCs w:val="26"/>
              </w:rPr>
            </w:pPr>
            <w:r w:rsidRPr="00C53C50">
              <w:rPr>
                <w:rFonts w:ascii="Times New Roman" w:hAnsi="Times New Roman"/>
                <w:sz w:val="26"/>
                <w:szCs w:val="26"/>
              </w:rPr>
              <w:t xml:space="preserve"> thuộc Sở</w:t>
            </w:r>
          </w:p>
        </w:tc>
        <w:tc>
          <w:tcPr>
            <w:tcW w:w="1871" w:type="dxa"/>
            <w:gridSpan w:val="2"/>
            <w:vAlign w:val="center"/>
          </w:tcPr>
          <w:p w:rsidR="00E80738" w:rsidRPr="00C53C50" w:rsidRDefault="00E80738" w:rsidP="00E80738">
            <w:pPr>
              <w:spacing w:after="0" w:line="240" w:lineRule="auto"/>
              <w:jc w:val="both"/>
              <w:rPr>
                <w:rFonts w:ascii="Times New Roman" w:hAnsi="Times New Roman"/>
                <w:sz w:val="26"/>
                <w:szCs w:val="26"/>
              </w:rPr>
            </w:pPr>
            <w:r w:rsidRPr="00C53C50">
              <w:rPr>
                <w:rFonts w:ascii="Times New Roman" w:hAnsi="Times New Roman"/>
                <w:sz w:val="26"/>
                <w:szCs w:val="26"/>
              </w:rPr>
              <w:t>Trong năm 202</w:t>
            </w:r>
            <w:r w:rsidR="00127265">
              <w:rPr>
                <w:rFonts w:ascii="Times New Roman" w:hAnsi="Times New Roman"/>
                <w:sz w:val="26"/>
                <w:szCs w:val="26"/>
              </w:rPr>
              <w:t>5</w:t>
            </w:r>
          </w:p>
        </w:tc>
      </w:tr>
      <w:tr w:rsidR="00E80738" w:rsidRPr="00C53C50" w:rsidTr="004F2730">
        <w:trPr>
          <w:trHeight w:val="96"/>
        </w:trPr>
        <w:tc>
          <w:tcPr>
            <w:tcW w:w="740" w:type="dxa"/>
            <w:vAlign w:val="center"/>
          </w:tcPr>
          <w:p w:rsidR="00E80738" w:rsidRPr="00C53C50" w:rsidRDefault="00E80738" w:rsidP="00E80738">
            <w:pPr>
              <w:spacing w:before="40" w:after="40" w:line="240" w:lineRule="auto"/>
              <w:jc w:val="center"/>
              <w:rPr>
                <w:rFonts w:ascii="Times New Roman" w:hAnsi="Times New Roman" w:cs="Times New Roman"/>
                <w:sz w:val="26"/>
                <w:szCs w:val="26"/>
              </w:rPr>
            </w:pPr>
            <w:r w:rsidRPr="00C53C50">
              <w:rPr>
                <w:rFonts w:ascii="Times New Roman" w:hAnsi="Times New Roman" w:cs="Times New Roman"/>
                <w:sz w:val="26"/>
                <w:szCs w:val="26"/>
              </w:rPr>
              <w:t>4</w:t>
            </w:r>
          </w:p>
        </w:tc>
        <w:tc>
          <w:tcPr>
            <w:tcW w:w="5357" w:type="dxa"/>
            <w:vAlign w:val="center"/>
          </w:tcPr>
          <w:p w:rsidR="00E80738" w:rsidRPr="00C53C50" w:rsidRDefault="00E80738" w:rsidP="00E80738">
            <w:pPr>
              <w:widowControl w:val="0"/>
              <w:spacing w:before="40" w:after="40" w:line="240" w:lineRule="auto"/>
              <w:jc w:val="both"/>
              <w:rPr>
                <w:rFonts w:ascii="Times New Roman" w:hAnsi="Times New Roman" w:cs="Times New Roman"/>
                <w:spacing w:val="2"/>
                <w:sz w:val="26"/>
                <w:szCs w:val="26"/>
              </w:rPr>
            </w:pPr>
            <w:r w:rsidRPr="00C53C50">
              <w:rPr>
                <w:rFonts w:ascii="Times New Roman" w:eastAsia="Calibri" w:hAnsi="Times New Roman" w:cs="Times New Roman"/>
                <w:sz w:val="26"/>
                <w:szCs w:val="26"/>
                <w:lang w:val="sv-SE"/>
              </w:rPr>
              <w:t>- T</w:t>
            </w:r>
            <w:r w:rsidRPr="00C53C50">
              <w:rPr>
                <w:rFonts w:ascii="Times New Roman" w:hAnsi="Times New Roman" w:cs="Times New Roman"/>
                <w:spacing w:val="2"/>
                <w:sz w:val="26"/>
                <w:szCs w:val="26"/>
              </w:rPr>
              <w:t>iếp tục đổi mới hệ thống tổ chức và quản lý, nâng cao chất lượng và hiệu quả hoạt động của các đơn vị sự nghiệp công lập</w:t>
            </w:r>
          </w:p>
          <w:p w:rsidR="00E80738" w:rsidRPr="00C53C50" w:rsidRDefault="00E80738" w:rsidP="00E80738">
            <w:pPr>
              <w:spacing w:before="120" w:after="120" w:line="240" w:lineRule="auto"/>
              <w:jc w:val="both"/>
              <w:rPr>
                <w:rFonts w:asciiTheme="majorHAnsi" w:hAnsiTheme="majorHAnsi" w:cstheme="majorHAnsi"/>
                <w:sz w:val="26"/>
                <w:szCs w:val="26"/>
                <w:lang w:val="sv-SE"/>
              </w:rPr>
            </w:pPr>
            <w:r w:rsidRPr="00C53C50">
              <w:rPr>
                <w:rFonts w:asciiTheme="majorHAnsi" w:hAnsiTheme="majorHAnsi" w:cstheme="majorHAnsi"/>
                <w:spacing w:val="2"/>
                <w:sz w:val="26"/>
                <w:szCs w:val="26"/>
              </w:rPr>
              <w:t xml:space="preserve">- Triển khai </w:t>
            </w:r>
            <w:r w:rsidRPr="00C53C50">
              <w:rPr>
                <w:rFonts w:asciiTheme="majorHAnsi" w:hAnsiTheme="majorHAnsi" w:cstheme="majorHAnsi"/>
                <w:sz w:val="26"/>
                <w:szCs w:val="26"/>
              </w:rPr>
              <w:t xml:space="preserve">phương án tự chủ của đơn vị sự nghiệp công lập theo quy định tại </w:t>
            </w:r>
            <w:r w:rsidRPr="00C53C50">
              <w:rPr>
                <w:rFonts w:asciiTheme="majorHAnsi" w:hAnsiTheme="majorHAnsi" w:cstheme="majorHAnsi"/>
                <w:sz w:val="26"/>
                <w:szCs w:val="26"/>
                <w:lang w:val="vi-VN"/>
              </w:rPr>
              <w:t xml:space="preserve">theo </w:t>
            </w:r>
            <w:r w:rsidRPr="00C53C50">
              <w:rPr>
                <w:rFonts w:asciiTheme="majorHAnsi" w:hAnsiTheme="majorHAnsi" w:cstheme="majorHAnsi"/>
                <w:sz w:val="26"/>
                <w:szCs w:val="26"/>
                <w:lang w:val="pt-BR"/>
              </w:rPr>
              <w:t xml:space="preserve">Nghị định </w:t>
            </w:r>
            <w:r w:rsidRPr="00C53C50">
              <w:rPr>
                <w:rFonts w:asciiTheme="majorHAnsi" w:hAnsiTheme="majorHAnsi" w:cstheme="majorHAnsi"/>
                <w:sz w:val="26"/>
                <w:szCs w:val="26"/>
                <w:lang w:val="pt-BR"/>
              </w:rPr>
              <w:lastRenderedPageBreak/>
              <w:t>số 60/2021/NĐ-CP ngày 21/6/2021 của Chính phủ</w:t>
            </w:r>
            <w:r w:rsidRPr="00C53C50">
              <w:rPr>
                <w:rFonts w:asciiTheme="majorHAnsi" w:hAnsiTheme="majorHAnsi" w:cstheme="majorHAnsi"/>
                <w:sz w:val="26"/>
                <w:szCs w:val="26"/>
                <w:lang w:val="sv-SE"/>
              </w:rPr>
              <w:t xml:space="preserve"> quy định cơ chế tự chủ của đơn vị sự nghiệp công lập.</w:t>
            </w:r>
          </w:p>
          <w:p w:rsidR="00E80738" w:rsidRPr="00C53C50" w:rsidRDefault="00E80738" w:rsidP="00E80738">
            <w:pPr>
              <w:widowControl w:val="0"/>
              <w:spacing w:before="40" w:after="40" w:line="240" w:lineRule="auto"/>
              <w:jc w:val="both"/>
              <w:rPr>
                <w:rFonts w:ascii="Times New Roman" w:eastAsia="Calibri" w:hAnsi="Times New Roman" w:cs="Times New Roman"/>
                <w:sz w:val="26"/>
                <w:szCs w:val="26"/>
                <w:lang w:val="sv-SE"/>
              </w:rPr>
            </w:pPr>
            <w:r w:rsidRPr="00C53C50">
              <w:rPr>
                <w:rFonts w:ascii="Times New Roman" w:eastAsia="Calibri" w:hAnsi="Times New Roman" w:cs="Times New Roman"/>
                <w:sz w:val="26"/>
                <w:szCs w:val="26"/>
                <w:lang w:val="sv-SE"/>
              </w:rPr>
              <w:t>- Phòng Công chứng số 1 thực hiện tốt cơ chế tự chủ 100% kinh phí chi thường xuyên, Trung tâm Dịch vụ đấu giá tài sản thực hiện cơ chế tự chủ một phần kinh phí chi thường xuyên theo Quyết định của Chủ tịch UBND tỉnh.</w:t>
            </w:r>
          </w:p>
        </w:tc>
        <w:tc>
          <w:tcPr>
            <w:tcW w:w="2552" w:type="dxa"/>
            <w:vAlign w:val="center"/>
          </w:tcPr>
          <w:p w:rsidR="00E80738" w:rsidRPr="00C53C50" w:rsidRDefault="00E80738" w:rsidP="00E80738">
            <w:pPr>
              <w:spacing w:before="40" w:after="40" w:line="240" w:lineRule="auto"/>
              <w:jc w:val="both"/>
              <w:rPr>
                <w:rFonts w:ascii="Times New Roman" w:hAnsi="Times New Roman" w:cs="Times New Roman"/>
                <w:sz w:val="26"/>
                <w:szCs w:val="26"/>
                <w:lang w:val="sv-SE"/>
              </w:rPr>
            </w:pPr>
            <w:r w:rsidRPr="00C53C50">
              <w:rPr>
                <w:rFonts w:ascii="Times New Roman" w:hAnsi="Times New Roman" w:cs="Times New Roman"/>
                <w:sz w:val="26"/>
                <w:szCs w:val="26"/>
                <w:lang w:val="sv-SE"/>
              </w:rPr>
              <w:lastRenderedPageBreak/>
              <w:t xml:space="preserve">Văn bản hướng dẫn, chỉ đạo, triển khai, báo cáo thực hiện việc </w:t>
            </w:r>
            <w:r w:rsidRPr="00C53C50">
              <w:rPr>
                <w:rFonts w:ascii="Times New Roman" w:hAnsi="Times New Roman" w:cs="Times New Roman"/>
                <w:spacing w:val="2"/>
                <w:sz w:val="26"/>
                <w:szCs w:val="26"/>
                <w:lang w:val="sv-SE"/>
              </w:rPr>
              <w:t xml:space="preserve">tổ chức và quản lý, nâng cao chất lượng </w:t>
            </w:r>
            <w:r w:rsidRPr="00C53C50">
              <w:rPr>
                <w:rFonts w:ascii="Times New Roman" w:hAnsi="Times New Roman" w:cs="Times New Roman"/>
                <w:spacing w:val="2"/>
                <w:sz w:val="26"/>
                <w:szCs w:val="26"/>
                <w:lang w:val="sv-SE"/>
              </w:rPr>
              <w:lastRenderedPageBreak/>
              <w:t>và hiệu quả hoạt động của các đơn vị sự nghiệp công lập</w:t>
            </w:r>
          </w:p>
        </w:tc>
        <w:tc>
          <w:tcPr>
            <w:tcW w:w="1799" w:type="dxa"/>
          </w:tcPr>
          <w:p w:rsidR="00E80738" w:rsidRPr="00C53C50" w:rsidRDefault="00E80738" w:rsidP="00E80738">
            <w:pPr>
              <w:spacing w:after="0" w:line="240" w:lineRule="auto"/>
              <w:jc w:val="both"/>
              <w:rPr>
                <w:rFonts w:ascii="Times New Roman" w:hAnsi="Times New Roman" w:cs="Times New Roman"/>
                <w:sz w:val="26"/>
                <w:szCs w:val="26"/>
                <w:lang w:val="sv-SE"/>
              </w:rPr>
            </w:pPr>
            <w:r w:rsidRPr="00C53C50">
              <w:rPr>
                <w:rFonts w:ascii="Times New Roman" w:hAnsi="Times New Roman" w:cs="Times New Roman"/>
                <w:sz w:val="26"/>
                <w:szCs w:val="26"/>
                <w:lang w:val="sv-SE"/>
              </w:rPr>
              <w:lastRenderedPageBreak/>
              <w:t>- Văn phòng Sở.</w:t>
            </w:r>
          </w:p>
          <w:p w:rsidR="00E80738" w:rsidRPr="00C53C50" w:rsidRDefault="00E80738" w:rsidP="00E80738">
            <w:pPr>
              <w:spacing w:after="0" w:line="240" w:lineRule="auto"/>
              <w:jc w:val="both"/>
              <w:rPr>
                <w:rFonts w:ascii="Times New Roman" w:hAnsi="Times New Roman" w:cs="Times New Roman"/>
                <w:sz w:val="26"/>
                <w:szCs w:val="26"/>
                <w:lang w:val="sv-SE"/>
              </w:rPr>
            </w:pPr>
          </w:p>
          <w:p w:rsidR="00E80738" w:rsidRPr="00C53C50" w:rsidRDefault="00E80738" w:rsidP="00E80738">
            <w:pPr>
              <w:spacing w:after="0" w:line="240" w:lineRule="auto"/>
              <w:jc w:val="both"/>
              <w:rPr>
                <w:rFonts w:ascii="Times New Roman" w:hAnsi="Times New Roman" w:cs="Times New Roman"/>
                <w:sz w:val="26"/>
                <w:szCs w:val="26"/>
                <w:lang w:val="sv-SE"/>
              </w:rPr>
            </w:pPr>
          </w:p>
          <w:p w:rsidR="00E80738" w:rsidRPr="00C53C50" w:rsidRDefault="00E80738" w:rsidP="00E80738">
            <w:pPr>
              <w:spacing w:after="0" w:line="240" w:lineRule="auto"/>
              <w:jc w:val="both"/>
              <w:rPr>
                <w:rFonts w:ascii="Times New Roman" w:hAnsi="Times New Roman" w:cs="Times New Roman"/>
                <w:sz w:val="26"/>
                <w:szCs w:val="26"/>
                <w:lang w:val="sv-SE"/>
              </w:rPr>
            </w:pPr>
          </w:p>
          <w:p w:rsidR="00E80738" w:rsidRPr="00C53C50" w:rsidRDefault="00E80738" w:rsidP="00E80738">
            <w:pPr>
              <w:spacing w:after="0" w:line="240" w:lineRule="auto"/>
              <w:jc w:val="both"/>
              <w:rPr>
                <w:rFonts w:ascii="Times New Roman" w:hAnsi="Times New Roman" w:cs="Times New Roman"/>
                <w:sz w:val="26"/>
                <w:szCs w:val="26"/>
                <w:lang w:val="sv-SE"/>
              </w:rPr>
            </w:pPr>
          </w:p>
          <w:p w:rsidR="00E80738" w:rsidRPr="00C53C50" w:rsidRDefault="00E80738" w:rsidP="00E80738">
            <w:pPr>
              <w:spacing w:after="0" w:line="240" w:lineRule="auto"/>
              <w:jc w:val="both"/>
              <w:rPr>
                <w:rFonts w:ascii="Times New Roman" w:hAnsi="Times New Roman" w:cs="Times New Roman"/>
                <w:sz w:val="26"/>
                <w:szCs w:val="26"/>
                <w:lang w:val="sv-SE"/>
              </w:rPr>
            </w:pPr>
            <w:r w:rsidRPr="00C53C50">
              <w:rPr>
                <w:rFonts w:ascii="Times New Roman" w:hAnsi="Times New Roman" w:cs="Times New Roman"/>
                <w:sz w:val="26"/>
                <w:szCs w:val="26"/>
                <w:lang w:val="sv-SE"/>
              </w:rPr>
              <w:t>- Các đơn vị sự nghiệp thuộc Sở</w:t>
            </w:r>
          </w:p>
          <w:p w:rsidR="00E80738" w:rsidRPr="00C53C50" w:rsidRDefault="00E80738" w:rsidP="00E80738">
            <w:pPr>
              <w:spacing w:after="0" w:line="240" w:lineRule="auto"/>
              <w:jc w:val="center"/>
              <w:rPr>
                <w:rFonts w:ascii="Times New Roman" w:hAnsi="Times New Roman" w:cs="Times New Roman"/>
                <w:sz w:val="26"/>
                <w:szCs w:val="26"/>
                <w:lang w:val="sv-SE"/>
              </w:rPr>
            </w:pPr>
          </w:p>
        </w:tc>
        <w:tc>
          <w:tcPr>
            <w:tcW w:w="1858" w:type="dxa"/>
            <w:gridSpan w:val="2"/>
          </w:tcPr>
          <w:p w:rsidR="00E80738" w:rsidRPr="00C53C50" w:rsidRDefault="00E80738" w:rsidP="00E80738">
            <w:pPr>
              <w:spacing w:after="0" w:line="240" w:lineRule="auto"/>
              <w:jc w:val="center"/>
              <w:rPr>
                <w:rFonts w:ascii="Times New Roman" w:hAnsi="Times New Roman" w:cs="Times New Roman"/>
                <w:sz w:val="26"/>
                <w:szCs w:val="26"/>
                <w:lang w:val="sv-SE"/>
              </w:rPr>
            </w:pPr>
            <w:r w:rsidRPr="00C53C50">
              <w:rPr>
                <w:rFonts w:ascii="Times New Roman" w:hAnsi="Times New Roman" w:cs="Times New Roman"/>
                <w:sz w:val="26"/>
                <w:szCs w:val="26"/>
                <w:lang w:val="sv-SE"/>
              </w:rPr>
              <w:lastRenderedPageBreak/>
              <w:t xml:space="preserve">Các phòng, đơn vị </w:t>
            </w:r>
          </w:p>
          <w:p w:rsidR="00E80738" w:rsidRPr="00C53C50" w:rsidRDefault="00E80738" w:rsidP="00E80738">
            <w:pPr>
              <w:spacing w:after="0" w:line="240" w:lineRule="auto"/>
              <w:jc w:val="center"/>
              <w:rPr>
                <w:rFonts w:ascii="Times New Roman" w:hAnsi="Times New Roman" w:cs="Times New Roman"/>
                <w:sz w:val="26"/>
                <w:szCs w:val="26"/>
                <w:lang w:val="sv-SE"/>
              </w:rPr>
            </w:pPr>
            <w:r w:rsidRPr="00C53C50">
              <w:rPr>
                <w:rFonts w:ascii="Times New Roman" w:hAnsi="Times New Roman" w:cs="Times New Roman"/>
                <w:sz w:val="26"/>
                <w:szCs w:val="26"/>
                <w:lang w:val="sv-SE"/>
              </w:rPr>
              <w:t>thuộc Sở</w:t>
            </w:r>
          </w:p>
          <w:p w:rsidR="00E80738" w:rsidRPr="00C53C50" w:rsidRDefault="00E80738" w:rsidP="00E80738">
            <w:pPr>
              <w:spacing w:after="0" w:line="240" w:lineRule="auto"/>
              <w:jc w:val="center"/>
              <w:rPr>
                <w:rFonts w:ascii="Times New Roman" w:hAnsi="Times New Roman" w:cs="Times New Roman"/>
                <w:sz w:val="26"/>
                <w:szCs w:val="26"/>
                <w:lang w:val="sv-SE"/>
              </w:rPr>
            </w:pPr>
          </w:p>
          <w:p w:rsidR="00E80738" w:rsidRPr="00C53C50" w:rsidRDefault="00E80738" w:rsidP="00E80738">
            <w:pPr>
              <w:spacing w:after="0" w:line="240" w:lineRule="auto"/>
              <w:jc w:val="center"/>
              <w:rPr>
                <w:rFonts w:ascii="Times New Roman" w:hAnsi="Times New Roman" w:cs="Times New Roman"/>
                <w:sz w:val="26"/>
                <w:szCs w:val="26"/>
                <w:lang w:val="sv-SE"/>
              </w:rPr>
            </w:pPr>
          </w:p>
          <w:p w:rsidR="00E80738" w:rsidRPr="00C53C50" w:rsidRDefault="00E80738" w:rsidP="00E80738">
            <w:pPr>
              <w:spacing w:after="0" w:line="240" w:lineRule="auto"/>
              <w:rPr>
                <w:rFonts w:ascii="Times New Roman" w:hAnsi="Times New Roman" w:cs="Times New Roman"/>
                <w:sz w:val="26"/>
                <w:szCs w:val="26"/>
                <w:lang w:val="sv-SE"/>
              </w:rPr>
            </w:pPr>
          </w:p>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Văn phòng Sở</w:t>
            </w:r>
          </w:p>
        </w:tc>
        <w:tc>
          <w:tcPr>
            <w:tcW w:w="1871" w:type="dxa"/>
            <w:gridSpan w:val="2"/>
            <w:vAlign w:val="center"/>
          </w:tcPr>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lastRenderedPageBreak/>
              <w:t>Thường xuyên</w:t>
            </w:r>
          </w:p>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 xml:space="preserve"> trong năm </w:t>
            </w:r>
          </w:p>
        </w:tc>
      </w:tr>
      <w:tr w:rsidR="00E80738" w:rsidRPr="00C53C50" w:rsidTr="004F2730">
        <w:trPr>
          <w:trHeight w:val="96"/>
        </w:trPr>
        <w:tc>
          <w:tcPr>
            <w:tcW w:w="740" w:type="dxa"/>
            <w:vAlign w:val="center"/>
          </w:tcPr>
          <w:p w:rsidR="00E80738" w:rsidRPr="00C53C50" w:rsidRDefault="00127265" w:rsidP="00E80738">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5357" w:type="dxa"/>
            <w:vAlign w:val="center"/>
          </w:tcPr>
          <w:p w:rsidR="00E80738" w:rsidRPr="00C53C50" w:rsidRDefault="00E80738" w:rsidP="00E80738">
            <w:pPr>
              <w:spacing w:before="40" w:after="40" w:line="240" w:lineRule="auto"/>
              <w:jc w:val="both"/>
              <w:rPr>
                <w:rFonts w:ascii="Times New Roman" w:hAnsi="Times New Roman" w:cs="Times New Roman"/>
                <w:sz w:val="26"/>
                <w:szCs w:val="26"/>
                <w:lang w:val="pt-BR"/>
              </w:rPr>
            </w:pPr>
            <w:r w:rsidRPr="00C53C50">
              <w:rPr>
                <w:rFonts w:ascii="Times New Roman" w:eastAsia="Calibri" w:hAnsi="Times New Roman" w:cs="Times New Roman"/>
                <w:sz w:val="26"/>
                <w:szCs w:val="26"/>
              </w:rPr>
              <w:t xml:space="preserve">Tổng hợp số liệu, báo cáo kết quả thực hiện </w:t>
            </w:r>
            <w:r w:rsidRPr="00C53C50">
              <w:rPr>
                <w:rFonts w:ascii="Times New Roman" w:eastAsia="Calibri" w:hAnsi="Times New Roman" w:cs="Times New Roman"/>
                <w:sz w:val="26"/>
                <w:szCs w:val="26"/>
                <w:lang w:val="sv-SE"/>
              </w:rPr>
              <w:t>cơ chế tự chủ, tự chịu trách nhiệm về quản lý sử dụng kinh phí quản lý hành chính đối với cơ quan nhà nướ</w:t>
            </w:r>
            <w:r w:rsidR="00127265">
              <w:rPr>
                <w:rFonts w:ascii="Times New Roman" w:eastAsia="Calibri" w:hAnsi="Times New Roman" w:cs="Times New Roman"/>
                <w:sz w:val="26"/>
                <w:szCs w:val="26"/>
                <w:lang w:val="sv-SE"/>
              </w:rPr>
              <w:t>c đảm bảo chất lượng và thời hạn theo quy định</w:t>
            </w:r>
          </w:p>
        </w:tc>
        <w:tc>
          <w:tcPr>
            <w:tcW w:w="2552" w:type="dxa"/>
            <w:vAlign w:val="center"/>
          </w:tcPr>
          <w:p w:rsidR="00E80738" w:rsidRPr="00C53C50" w:rsidRDefault="00E80738" w:rsidP="00E80738">
            <w:pPr>
              <w:spacing w:before="40" w:after="40" w:line="240" w:lineRule="auto"/>
              <w:jc w:val="center"/>
              <w:rPr>
                <w:rFonts w:ascii="Times New Roman" w:hAnsi="Times New Roman" w:cs="Times New Roman"/>
                <w:sz w:val="26"/>
                <w:szCs w:val="26"/>
                <w:lang w:val="pt-BR"/>
              </w:rPr>
            </w:pPr>
            <w:r w:rsidRPr="00C53C50">
              <w:rPr>
                <w:rFonts w:ascii="Times New Roman" w:hAnsi="Times New Roman" w:cs="Times New Roman"/>
                <w:sz w:val="26"/>
                <w:szCs w:val="26"/>
                <w:lang w:val="pt-BR"/>
              </w:rPr>
              <w:t>Báo cáo</w:t>
            </w:r>
          </w:p>
        </w:tc>
        <w:tc>
          <w:tcPr>
            <w:tcW w:w="1799" w:type="dxa"/>
            <w:vAlign w:val="center"/>
          </w:tcPr>
          <w:p w:rsidR="00E80738" w:rsidRPr="00C53C50" w:rsidRDefault="00E80738" w:rsidP="00E80738">
            <w:pPr>
              <w:spacing w:after="0" w:line="240" w:lineRule="auto"/>
              <w:jc w:val="center"/>
              <w:rPr>
                <w:rFonts w:ascii="Times New Roman" w:hAnsi="Times New Roman" w:cs="Times New Roman"/>
                <w:sz w:val="26"/>
                <w:szCs w:val="26"/>
              </w:rPr>
            </w:pPr>
          </w:p>
          <w:p w:rsidR="00E80738" w:rsidRPr="00C53C50" w:rsidRDefault="00E80738" w:rsidP="00E80738">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Văn phòng Sở</w:t>
            </w:r>
          </w:p>
          <w:p w:rsidR="00E80738" w:rsidRPr="00C53C50" w:rsidRDefault="00E80738" w:rsidP="00E80738">
            <w:pPr>
              <w:spacing w:after="0" w:line="240" w:lineRule="auto"/>
              <w:jc w:val="center"/>
              <w:rPr>
                <w:rFonts w:ascii="Times New Roman" w:hAnsi="Times New Roman" w:cs="Times New Roman"/>
                <w:sz w:val="26"/>
                <w:szCs w:val="26"/>
              </w:rPr>
            </w:pPr>
          </w:p>
        </w:tc>
        <w:tc>
          <w:tcPr>
            <w:tcW w:w="1858" w:type="dxa"/>
            <w:gridSpan w:val="2"/>
            <w:vAlign w:val="center"/>
          </w:tcPr>
          <w:p w:rsidR="00E80738" w:rsidRPr="00C53C50" w:rsidRDefault="00E80738" w:rsidP="00E80738">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Các đơn vị</w:t>
            </w:r>
          </w:p>
          <w:p w:rsidR="00E80738" w:rsidRPr="00C53C50" w:rsidRDefault="00E80738" w:rsidP="00E80738">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 xml:space="preserve"> sự nghiệp </w:t>
            </w:r>
          </w:p>
          <w:p w:rsidR="00E80738" w:rsidRPr="00C53C50" w:rsidRDefault="00E80738" w:rsidP="00E80738">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thuộc Sở</w:t>
            </w:r>
          </w:p>
        </w:tc>
        <w:tc>
          <w:tcPr>
            <w:tcW w:w="1871" w:type="dxa"/>
            <w:gridSpan w:val="2"/>
            <w:vAlign w:val="center"/>
          </w:tcPr>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 xml:space="preserve">Thường xuyên </w:t>
            </w:r>
          </w:p>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trong năm</w:t>
            </w:r>
          </w:p>
        </w:tc>
      </w:tr>
      <w:tr w:rsidR="00E80738" w:rsidRPr="00C53C50" w:rsidTr="004F2730">
        <w:trPr>
          <w:trHeight w:val="96"/>
        </w:trPr>
        <w:tc>
          <w:tcPr>
            <w:tcW w:w="740" w:type="dxa"/>
            <w:vAlign w:val="center"/>
          </w:tcPr>
          <w:p w:rsidR="00E80738" w:rsidRPr="00C53C50" w:rsidRDefault="00127265" w:rsidP="00E80738">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5357" w:type="dxa"/>
            <w:vAlign w:val="center"/>
          </w:tcPr>
          <w:p w:rsidR="00E80738" w:rsidRPr="00C53C50" w:rsidRDefault="00E80738" w:rsidP="00E80738">
            <w:pPr>
              <w:spacing w:before="40" w:after="40" w:line="240" w:lineRule="auto"/>
              <w:jc w:val="both"/>
              <w:rPr>
                <w:rFonts w:ascii="Times New Roman" w:hAnsi="Times New Roman" w:cs="Times New Roman"/>
                <w:sz w:val="26"/>
                <w:szCs w:val="26"/>
                <w:lang w:val="pt-BR"/>
              </w:rPr>
            </w:pPr>
            <w:r w:rsidRPr="00C53C50">
              <w:rPr>
                <w:rFonts w:ascii="Times New Roman" w:hAnsi="Times New Roman" w:cs="Times New Roman"/>
                <w:sz w:val="26"/>
                <w:szCs w:val="26"/>
                <w:lang w:val="pt-BR"/>
              </w:rPr>
              <w:t>Rà soát sửa đổi, bổ sung Quy chế chi tiêu nội bộ; Quy chế quản lý, sử dụng tài sản công của Sở Tư pháp tỉnh Lạng Sơn và các đơn vị sự nghiệp trực thuộc Sở phù hợp với các văn bản quy phạm pháp luật và điều kiện thực tiễn.</w:t>
            </w:r>
          </w:p>
        </w:tc>
        <w:tc>
          <w:tcPr>
            <w:tcW w:w="2552" w:type="dxa"/>
            <w:vAlign w:val="center"/>
          </w:tcPr>
          <w:p w:rsidR="00E80738" w:rsidRPr="00C53C50" w:rsidRDefault="00E80738" w:rsidP="00E80738">
            <w:pPr>
              <w:spacing w:before="40" w:after="40" w:line="240" w:lineRule="auto"/>
              <w:jc w:val="both"/>
              <w:rPr>
                <w:rFonts w:ascii="Times New Roman" w:hAnsi="Times New Roman" w:cs="Times New Roman"/>
                <w:sz w:val="26"/>
                <w:szCs w:val="26"/>
                <w:lang w:val="pt-BR"/>
              </w:rPr>
            </w:pPr>
            <w:r w:rsidRPr="00C53C50">
              <w:rPr>
                <w:rFonts w:ascii="Times New Roman" w:hAnsi="Times New Roman" w:cs="Times New Roman"/>
                <w:sz w:val="26"/>
                <w:szCs w:val="26"/>
                <w:lang w:val="pt-BR"/>
              </w:rPr>
              <w:t>Quy chế chi tiêu nội bộ; quản lý, sử dụng tài sản công của Sở Tư pháp tỉnh Lạng Sơn và các đơn vị sự nghiệp trực thuộc Sở.</w:t>
            </w:r>
          </w:p>
        </w:tc>
        <w:tc>
          <w:tcPr>
            <w:tcW w:w="1799" w:type="dxa"/>
            <w:vAlign w:val="center"/>
          </w:tcPr>
          <w:p w:rsidR="00E80738" w:rsidRPr="00C53C50" w:rsidRDefault="00E80738" w:rsidP="00E80738">
            <w:pPr>
              <w:spacing w:after="0" w:line="240" w:lineRule="auto"/>
              <w:jc w:val="center"/>
              <w:rPr>
                <w:rFonts w:ascii="Times New Roman" w:hAnsi="Times New Roman" w:cs="Times New Roman"/>
                <w:sz w:val="26"/>
                <w:szCs w:val="26"/>
                <w:lang w:val="pt-BR"/>
              </w:rPr>
            </w:pPr>
          </w:p>
          <w:p w:rsidR="00E80738" w:rsidRPr="00C53C50" w:rsidRDefault="00E80738" w:rsidP="00E80738">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Văn phòng Sở</w:t>
            </w:r>
          </w:p>
          <w:p w:rsidR="00E80738" w:rsidRPr="00C53C50" w:rsidRDefault="00E80738" w:rsidP="00E80738">
            <w:pPr>
              <w:spacing w:after="0" w:line="240" w:lineRule="auto"/>
              <w:jc w:val="center"/>
              <w:rPr>
                <w:rFonts w:ascii="Times New Roman" w:hAnsi="Times New Roman" w:cs="Times New Roman"/>
                <w:sz w:val="26"/>
                <w:szCs w:val="26"/>
              </w:rPr>
            </w:pPr>
          </w:p>
        </w:tc>
        <w:tc>
          <w:tcPr>
            <w:tcW w:w="1858" w:type="dxa"/>
            <w:gridSpan w:val="2"/>
            <w:vAlign w:val="center"/>
          </w:tcPr>
          <w:p w:rsidR="00E80738" w:rsidRPr="00C53C50" w:rsidRDefault="00E80738" w:rsidP="00E80738">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Các phòng, đơn vị</w:t>
            </w:r>
          </w:p>
          <w:p w:rsidR="00E80738" w:rsidRPr="00C53C50" w:rsidRDefault="00E80738" w:rsidP="00E80738">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 xml:space="preserve"> thuộc Sở</w:t>
            </w:r>
          </w:p>
        </w:tc>
        <w:tc>
          <w:tcPr>
            <w:tcW w:w="1871" w:type="dxa"/>
            <w:gridSpan w:val="2"/>
            <w:vAlign w:val="center"/>
          </w:tcPr>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Thường xuyên</w:t>
            </w:r>
          </w:p>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trong năm</w:t>
            </w:r>
          </w:p>
        </w:tc>
      </w:tr>
      <w:tr w:rsidR="00E80738" w:rsidRPr="00C53C50" w:rsidTr="004F2730">
        <w:trPr>
          <w:trHeight w:val="1712"/>
        </w:trPr>
        <w:tc>
          <w:tcPr>
            <w:tcW w:w="740" w:type="dxa"/>
            <w:vAlign w:val="center"/>
          </w:tcPr>
          <w:p w:rsidR="00E80738" w:rsidRPr="00C53C50" w:rsidRDefault="00127265" w:rsidP="00E80738">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5357" w:type="dxa"/>
            <w:vAlign w:val="center"/>
          </w:tcPr>
          <w:p w:rsidR="00E80738" w:rsidRPr="00C53C50" w:rsidRDefault="00E80738" w:rsidP="00E80738">
            <w:pPr>
              <w:spacing w:before="40" w:after="40" w:line="240" w:lineRule="auto"/>
              <w:jc w:val="both"/>
              <w:rPr>
                <w:rFonts w:ascii="Times New Roman" w:hAnsi="Times New Roman" w:cs="Times New Roman"/>
                <w:sz w:val="26"/>
                <w:szCs w:val="26"/>
              </w:rPr>
            </w:pPr>
            <w:r w:rsidRPr="00C53C50">
              <w:rPr>
                <w:rFonts w:ascii="Times New Roman" w:hAnsi="Times New Roman" w:cs="Times New Roman"/>
                <w:sz w:val="26"/>
                <w:szCs w:val="26"/>
              </w:rPr>
              <w:t>Thực hiện công khai, minh bạch về tài chính theo quy định của pháp luật</w:t>
            </w:r>
          </w:p>
        </w:tc>
        <w:tc>
          <w:tcPr>
            <w:tcW w:w="2552" w:type="dxa"/>
            <w:vAlign w:val="center"/>
          </w:tcPr>
          <w:p w:rsidR="00E80738" w:rsidRPr="00C53C50" w:rsidRDefault="00E80738" w:rsidP="00E80738">
            <w:pPr>
              <w:spacing w:before="40" w:after="40" w:line="240" w:lineRule="auto"/>
              <w:jc w:val="both"/>
              <w:rPr>
                <w:rFonts w:ascii="Times New Roman" w:hAnsi="Times New Roman" w:cs="Times New Roman"/>
                <w:sz w:val="26"/>
                <w:szCs w:val="26"/>
              </w:rPr>
            </w:pPr>
            <w:r w:rsidRPr="00C53C50">
              <w:rPr>
                <w:rFonts w:ascii="Times New Roman" w:hAnsi="Times New Roman" w:cs="Times New Roman"/>
                <w:sz w:val="26"/>
                <w:szCs w:val="26"/>
              </w:rPr>
              <w:t>Công khai, minh bạch về tài chính đối với ngân sách nhà nước, dự toán ngân sách.</w:t>
            </w:r>
          </w:p>
        </w:tc>
        <w:tc>
          <w:tcPr>
            <w:tcW w:w="1799" w:type="dxa"/>
            <w:vAlign w:val="center"/>
          </w:tcPr>
          <w:p w:rsidR="00E80738" w:rsidRPr="00C53C50" w:rsidRDefault="00E80738" w:rsidP="00E80738">
            <w:pPr>
              <w:spacing w:after="0" w:line="240" w:lineRule="auto"/>
              <w:jc w:val="center"/>
              <w:rPr>
                <w:rFonts w:ascii="Times New Roman" w:hAnsi="Times New Roman" w:cs="Times New Roman"/>
                <w:sz w:val="26"/>
                <w:szCs w:val="26"/>
              </w:rPr>
            </w:pPr>
          </w:p>
          <w:p w:rsidR="00E80738" w:rsidRPr="00C53C50" w:rsidRDefault="00E80738" w:rsidP="00E80738">
            <w:pPr>
              <w:spacing w:after="0" w:line="240" w:lineRule="auto"/>
              <w:jc w:val="center"/>
              <w:rPr>
                <w:rFonts w:ascii="Times New Roman" w:hAnsi="Times New Roman" w:cs="Times New Roman"/>
                <w:sz w:val="26"/>
                <w:szCs w:val="26"/>
              </w:rPr>
            </w:pPr>
          </w:p>
          <w:p w:rsidR="00E80738" w:rsidRPr="00C53C50" w:rsidRDefault="00E80738" w:rsidP="00E80738">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Văn phòng Sở</w:t>
            </w:r>
          </w:p>
          <w:p w:rsidR="00E80738" w:rsidRPr="00C53C50" w:rsidRDefault="00E80738" w:rsidP="00E80738">
            <w:pPr>
              <w:spacing w:after="0" w:line="240" w:lineRule="auto"/>
              <w:jc w:val="center"/>
              <w:rPr>
                <w:rFonts w:ascii="Times New Roman" w:hAnsi="Times New Roman" w:cs="Times New Roman"/>
                <w:sz w:val="26"/>
                <w:szCs w:val="26"/>
              </w:rPr>
            </w:pPr>
          </w:p>
        </w:tc>
        <w:tc>
          <w:tcPr>
            <w:tcW w:w="1858" w:type="dxa"/>
            <w:gridSpan w:val="2"/>
            <w:vAlign w:val="center"/>
          </w:tcPr>
          <w:p w:rsidR="00E80738" w:rsidRPr="00C53C50" w:rsidRDefault="00E80738" w:rsidP="00E80738">
            <w:pPr>
              <w:spacing w:after="0" w:line="240" w:lineRule="auto"/>
              <w:jc w:val="center"/>
              <w:rPr>
                <w:rFonts w:ascii="Times New Roman" w:hAnsi="Times New Roman" w:cs="Times New Roman"/>
                <w:sz w:val="26"/>
                <w:szCs w:val="26"/>
              </w:rPr>
            </w:pPr>
          </w:p>
          <w:p w:rsidR="00E80738" w:rsidRPr="00C53C50" w:rsidRDefault="00E80738" w:rsidP="00E80738">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 xml:space="preserve">Các phòng, đơn vị </w:t>
            </w:r>
          </w:p>
          <w:p w:rsidR="00E80738" w:rsidRPr="00C53C50" w:rsidRDefault="00E80738" w:rsidP="00E80738">
            <w:pPr>
              <w:spacing w:after="0" w:line="240" w:lineRule="auto"/>
              <w:jc w:val="center"/>
              <w:rPr>
                <w:rFonts w:ascii="Times New Roman" w:hAnsi="Times New Roman" w:cs="Times New Roman"/>
                <w:sz w:val="26"/>
                <w:szCs w:val="26"/>
              </w:rPr>
            </w:pPr>
            <w:r w:rsidRPr="00C53C50">
              <w:rPr>
                <w:rFonts w:ascii="Times New Roman" w:hAnsi="Times New Roman" w:cs="Times New Roman"/>
                <w:sz w:val="26"/>
                <w:szCs w:val="26"/>
              </w:rPr>
              <w:t>thuộc Sở</w:t>
            </w:r>
          </w:p>
        </w:tc>
        <w:tc>
          <w:tcPr>
            <w:tcW w:w="1871" w:type="dxa"/>
            <w:gridSpan w:val="2"/>
            <w:vAlign w:val="center"/>
          </w:tcPr>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Trong năm 20</w:t>
            </w:r>
            <w:r w:rsidR="00127265">
              <w:rPr>
                <w:rFonts w:ascii="Times New Roman" w:hAnsi="Times New Roman" w:cs="Times New Roman"/>
                <w:sz w:val="26"/>
                <w:szCs w:val="26"/>
              </w:rPr>
              <w:t>25</w:t>
            </w:r>
          </w:p>
        </w:tc>
      </w:tr>
      <w:tr w:rsidR="00E80738" w:rsidRPr="00127265" w:rsidTr="004F2730">
        <w:trPr>
          <w:trHeight w:val="96"/>
        </w:trPr>
        <w:tc>
          <w:tcPr>
            <w:tcW w:w="740" w:type="dxa"/>
            <w:vAlign w:val="center"/>
          </w:tcPr>
          <w:p w:rsidR="00E80738" w:rsidRPr="00127265" w:rsidRDefault="00127265" w:rsidP="00E80738">
            <w:pPr>
              <w:spacing w:before="40" w:after="40" w:line="240" w:lineRule="auto"/>
              <w:jc w:val="center"/>
              <w:rPr>
                <w:rFonts w:asciiTheme="majorHAnsi" w:hAnsiTheme="majorHAnsi" w:cstheme="majorHAnsi"/>
                <w:sz w:val="26"/>
                <w:szCs w:val="26"/>
              </w:rPr>
            </w:pPr>
            <w:r>
              <w:rPr>
                <w:rFonts w:asciiTheme="majorHAnsi" w:hAnsiTheme="majorHAnsi" w:cstheme="majorHAnsi"/>
                <w:sz w:val="26"/>
                <w:szCs w:val="26"/>
              </w:rPr>
              <w:t>8</w:t>
            </w:r>
          </w:p>
        </w:tc>
        <w:tc>
          <w:tcPr>
            <w:tcW w:w="5357" w:type="dxa"/>
            <w:vAlign w:val="center"/>
          </w:tcPr>
          <w:p w:rsidR="00127265" w:rsidRPr="00127265" w:rsidRDefault="00E80738" w:rsidP="00127265">
            <w:pPr>
              <w:widowControl w:val="0"/>
              <w:tabs>
                <w:tab w:val="left" w:pos="720"/>
                <w:tab w:val="left" w:pos="3600"/>
              </w:tabs>
              <w:spacing w:before="120" w:after="120"/>
              <w:jc w:val="both"/>
              <w:rPr>
                <w:rFonts w:asciiTheme="majorHAnsi" w:eastAsia="Calibri" w:hAnsiTheme="majorHAnsi" w:cstheme="majorHAnsi"/>
                <w:sz w:val="26"/>
                <w:szCs w:val="26"/>
                <w:lang w:val="sv-SE"/>
              </w:rPr>
            </w:pPr>
            <w:r w:rsidRPr="00127265">
              <w:rPr>
                <w:rFonts w:asciiTheme="majorHAnsi" w:eastAsia="Calibri" w:hAnsiTheme="majorHAnsi" w:cstheme="majorHAnsi"/>
                <w:sz w:val="26"/>
                <w:szCs w:val="26"/>
                <w:lang w:val="sv-SE"/>
              </w:rPr>
              <w:t xml:space="preserve">Tiếp tục thực hiện tốt các chính sách về thu nhập, tiền lương, tiền công, chính sách an sinh </w:t>
            </w:r>
            <w:r w:rsidRPr="00127265">
              <w:rPr>
                <w:rFonts w:asciiTheme="majorHAnsi" w:eastAsia="Calibri" w:hAnsiTheme="majorHAnsi" w:cstheme="majorHAnsi"/>
                <w:sz w:val="26"/>
                <w:szCs w:val="26"/>
                <w:lang w:val="sv-SE"/>
              </w:rPr>
              <w:lastRenderedPageBreak/>
              <w:t>xã hội</w:t>
            </w:r>
            <w:r w:rsidR="00127265" w:rsidRPr="00127265">
              <w:rPr>
                <w:rFonts w:asciiTheme="majorHAnsi" w:eastAsia="Calibri" w:hAnsiTheme="majorHAnsi" w:cstheme="majorHAnsi"/>
                <w:sz w:val="26"/>
                <w:szCs w:val="26"/>
                <w:lang w:val="sv-SE"/>
              </w:rPr>
              <w:t xml:space="preserve">; </w:t>
            </w:r>
          </w:p>
          <w:p w:rsidR="00E80738" w:rsidRPr="00127265" w:rsidRDefault="00127265" w:rsidP="00127265">
            <w:pPr>
              <w:widowControl w:val="0"/>
              <w:tabs>
                <w:tab w:val="left" w:pos="720"/>
                <w:tab w:val="left" w:pos="3600"/>
              </w:tabs>
              <w:spacing w:before="120" w:after="120"/>
              <w:jc w:val="both"/>
              <w:rPr>
                <w:rFonts w:asciiTheme="majorHAnsi" w:hAnsiTheme="majorHAnsi" w:cstheme="majorHAnsi"/>
                <w:sz w:val="26"/>
                <w:szCs w:val="26"/>
                <w:u w:color="FF0000"/>
                <w:lang w:val="de-DE"/>
              </w:rPr>
            </w:pPr>
            <w:r w:rsidRPr="00127265">
              <w:rPr>
                <w:rFonts w:asciiTheme="majorHAnsi" w:hAnsiTheme="majorHAnsi" w:cstheme="majorHAnsi"/>
                <w:sz w:val="26"/>
                <w:szCs w:val="26"/>
                <w:u w:color="FF0000"/>
                <w:lang w:val="de-DE"/>
              </w:rPr>
              <w:t>- Tổ chức thực hiện các quy định về quản lý, sử dụng tài sản công; thực hiện tiết kiệm, chống lãng phí trong quản lý, sử dụng kinh phí của Sở Tư pháp và các đơn vị sự nghiệp trực thuộc Sở; tính hiệu quả của việc quản lý, sử dụng tài sản công.</w:t>
            </w:r>
          </w:p>
        </w:tc>
        <w:tc>
          <w:tcPr>
            <w:tcW w:w="2552" w:type="dxa"/>
            <w:vAlign w:val="center"/>
          </w:tcPr>
          <w:p w:rsidR="00E80738" w:rsidRPr="005E49D7" w:rsidRDefault="00E80738" w:rsidP="00E80738">
            <w:pPr>
              <w:spacing w:before="40" w:after="40" w:line="240" w:lineRule="auto"/>
              <w:jc w:val="center"/>
              <w:rPr>
                <w:rFonts w:asciiTheme="majorHAnsi" w:hAnsiTheme="majorHAnsi" w:cstheme="majorHAnsi"/>
                <w:sz w:val="26"/>
                <w:szCs w:val="26"/>
                <w:lang w:val="de-DE"/>
              </w:rPr>
            </w:pPr>
            <w:r w:rsidRPr="00127265">
              <w:rPr>
                <w:rFonts w:asciiTheme="majorHAnsi" w:eastAsia="Calibri" w:hAnsiTheme="majorHAnsi" w:cstheme="majorHAnsi"/>
                <w:sz w:val="26"/>
                <w:szCs w:val="26"/>
                <w:lang w:val="sv-SE"/>
              </w:rPr>
              <w:lastRenderedPageBreak/>
              <w:t xml:space="preserve">Các chính sách về thu nhập, tiền lương, tiền công, chính sách an </w:t>
            </w:r>
            <w:r w:rsidRPr="00127265">
              <w:rPr>
                <w:rFonts w:asciiTheme="majorHAnsi" w:eastAsia="Calibri" w:hAnsiTheme="majorHAnsi" w:cstheme="majorHAnsi"/>
                <w:sz w:val="26"/>
                <w:szCs w:val="26"/>
                <w:lang w:val="sv-SE"/>
              </w:rPr>
              <w:lastRenderedPageBreak/>
              <w:t>sinh xã hội</w:t>
            </w:r>
            <w:r w:rsidR="00127265" w:rsidRPr="00127265">
              <w:rPr>
                <w:rFonts w:asciiTheme="majorHAnsi" w:eastAsia="Calibri" w:hAnsiTheme="majorHAnsi" w:cstheme="majorHAnsi"/>
                <w:sz w:val="26"/>
                <w:szCs w:val="26"/>
                <w:lang w:val="sv-SE"/>
              </w:rPr>
              <w:t>, Quyết đinh; v</w:t>
            </w:r>
            <w:r w:rsidR="00127265" w:rsidRPr="00127265">
              <w:rPr>
                <w:rFonts w:asciiTheme="majorHAnsi" w:hAnsiTheme="majorHAnsi" w:cstheme="majorHAnsi"/>
                <w:sz w:val="26"/>
                <w:szCs w:val="26"/>
                <w:lang w:val="sv-SE"/>
              </w:rPr>
              <w:t>ăn bản hướng dẫn, chỉ đạo, triển khai,</w:t>
            </w:r>
          </w:p>
        </w:tc>
        <w:tc>
          <w:tcPr>
            <w:tcW w:w="1799" w:type="dxa"/>
            <w:vAlign w:val="center"/>
          </w:tcPr>
          <w:p w:rsidR="00E80738" w:rsidRPr="005E49D7" w:rsidRDefault="00E80738" w:rsidP="00E80738">
            <w:pPr>
              <w:spacing w:after="0" w:line="240" w:lineRule="auto"/>
              <w:jc w:val="center"/>
              <w:rPr>
                <w:rFonts w:asciiTheme="majorHAnsi" w:hAnsiTheme="majorHAnsi" w:cstheme="majorHAnsi"/>
                <w:sz w:val="26"/>
                <w:szCs w:val="26"/>
                <w:lang w:val="de-DE"/>
              </w:rPr>
            </w:pPr>
            <w:r w:rsidRPr="005E49D7">
              <w:rPr>
                <w:rFonts w:asciiTheme="majorHAnsi" w:hAnsiTheme="majorHAnsi" w:cstheme="majorHAnsi"/>
                <w:sz w:val="26"/>
                <w:szCs w:val="26"/>
                <w:lang w:val="de-DE"/>
              </w:rPr>
              <w:lastRenderedPageBreak/>
              <w:t xml:space="preserve">Văn phòng Sở; Các đơn vị sự nghiệp trực </w:t>
            </w:r>
            <w:r w:rsidRPr="005E49D7">
              <w:rPr>
                <w:rFonts w:asciiTheme="majorHAnsi" w:hAnsiTheme="majorHAnsi" w:cstheme="majorHAnsi"/>
                <w:sz w:val="26"/>
                <w:szCs w:val="26"/>
                <w:lang w:val="de-DE"/>
              </w:rPr>
              <w:lastRenderedPageBreak/>
              <w:t>thuộc Sở</w:t>
            </w:r>
          </w:p>
        </w:tc>
        <w:tc>
          <w:tcPr>
            <w:tcW w:w="1858" w:type="dxa"/>
            <w:gridSpan w:val="2"/>
            <w:vAlign w:val="center"/>
          </w:tcPr>
          <w:p w:rsidR="00E80738" w:rsidRPr="00127265" w:rsidRDefault="00E80738" w:rsidP="00E80738">
            <w:pPr>
              <w:spacing w:after="0" w:line="240" w:lineRule="auto"/>
              <w:jc w:val="center"/>
              <w:rPr>
                <w:rFonts w:asciiTheme="majorHAnsi" w:hAnsiTheme="majorHAnsi" w:cstheme="majorHAnsi"/>
                <w:sz w:val="26"/>
                <w:szCs w:val="26"/>
              </w:rPr>
            </w:pPr>
            <w:r w:rsidRPr="00127265">
              <w:rPr>
                <w:rFonts w:asciiTheme="majorHAnsi" w:hAnsiTheme="majorHAnsi" w:cstheme="majorHAnsi"/>
                <w:sz w:val="26"/>
                <w:szCs w:val="26"/>
              </w:rPr>
              <w:lastRenderedPageBreak/>
              <w:t>Các phòng thuộc Sở</w:t>
            </w:r>
          </w:p>
        </w:tc>
        <w:tc>
          <w:tcPr>
            <w:tcW w:w="1871" w:type="dxa"/>
            <w:gridSpan w:val="2"/>
            <w:vAlign w:val="center"/>
          </w:tcPr>
          <w:p w:rsidR="00E80738" w:rsidRPr="00127265" w:rsidRDefault="00E80738" w:rsidP="00E80738">
            <w:pPr>
              <w:spacing w:after="0" w:line="240" w:lineRule="auto"/>
              <w:jc w:val="both"/>
              <w:rPr>
                <w:rFonts w:asciiTheme="majorHAnsi" w:hAnsiTheme="majorHAnsi" w:cstheme="majorHAnsi"/>
                <w:sz w:val="26"/>
                <w:szCs w:val="26"/>
              </w:rPr>
            </w:pPr>
            <w:r w:rsidRPr="00127265">
              <w:rPr>
                <w:rFonts w:asciiTheme="majorHAnsi" w:hAnsiTheme="majorHAnsi" w:cstheme="majorHAnsi"/>
                <w:sz w:val="26"/>
                <w:szCs w:val="26"/>
              </w:rPr>
              <w:t>Trong năm 20</w:t>
            </w:r>
            <w:r w:rsidR="00127265">
              <w:rPr>
                <w:rFonts w:asciiTheme="majorHAnsi" w:hAnsiTheme="majorHAnsi" w:cstheme="majorHAnsi"/>
                <w:sz w:val="26"/>
                <w:szCs w:val="26"/>
              </w:rPr>
              <w:t>25</w:t>
            </w:r>
          </w:p>
        </w:tc>
      </w:tr>
      <w:tr w:rsidR="00E80738" w:rsidRPr="00C53C50" w:rsidTr="004F2730">
        <w:trPr>
          <w:trHeight w:val="169"/>
        </w:trPr>
        <w:tc>
          <w:tcPr>
            <w:tcW w:w="740" w:type="dxa"/>
            <w:vAlign w:val="center"/>
          </w:tcPr>
          <w:p w:rsidR="00E80738" w:rsidRPr="00C53C50" w:rsidRDefault="00E80738" w:rsidP="00E80738">
            <w:pPr>
              <w:spacing w:before="40" w:after="40" w:line="240" w:lineRule="auto"/>
              <w:jc w:val="center"/>
              <w:rPr>
                <w:rFonts w:ascii="Times New Roman" w:hAnsi="Times New Roman" w:cs="Times New Roman"/>
                <w:sz w:val="26"/>
                <w:szCs w:val="26"/>
              </w:rPr>
            </w:pPr>
            <w:r w:rsidRPr="00C53C50">
              <w:rPr>
                <w:rFonts w:ascii="Times New Roman" w:hAnsi="Times New Roman" w:cs="Times New Roman"/>
                <w:b/>
                <w:sz w:val="26"/>
                <w:szCs w:val="26"/>
              </w:rPr>
              <w:lastRenderedPageBreak/>
              <w:t>VII</w:t>
            </w:r>
          </w:p>
        </w:tc>
        <w:tc>
          <w:tcPr>
            <w:tcW w:w="13437" w:type="dxa"/>
            <w:gridSpan w:val="7"/>
            <w:vAlign w:val="center"/>
          </w:tcPr>
          <w:p w:rsidR="00E80738" w:rsidRPr="00C53C50" w:rsidRDefault="00E80738" w:rsidP="00E80738">
            <w:pPr>
              <w:spacing w:after="0" w:line="240" w:lineRule="auto"/>
              <w:jc w:val="both"/>
              <w:rPr>
                <w:rFonts w:ascii="Times New Roman" w:hAnsi="Times New Roman" w:cs="Times New Roman"/>
                <w:sz w:val="26"/>
                <w:szCs w:val="26"/>
              </w:rPr>
            </w:pPr>
            <w:r w:rsidRPr="00C53C50">
              <w:rPr>
                <w:rFonts w:ascii="Times New Roman" w:hAnsi="Times New Roman"/>
                <w:b/>
                <w:sz w:val="26"/>
                <w:szCs w:val="26"/>
              </w:rPr>
              <w:t>XÂY DỰNG VÀ PHÁT TRIỂN CHÍNH QUYỀN ĐIỆN TỬ; CHÍNH QUYỀN SỐ</w:t>
            </w:r>
          </w:p>
        </w:tc>
      </w:tr>
      <w:tr w:rsidR="00127265" w:rsidRPr="00C53C50" w:rsidTr="00B1235E">
        <w:trPr>
          <w:trHeight w:val="169"/>
        </w:trPr>
        <w:tc>
          <w:tcPr>
            <w:tcW w:w="740" w:type="dxa"/>
            <w:vAlign w:val="center"/>
          </w:tcPr>
          <w:p w:rsidR="00127265" w:rsidRPr="00C53C50" w:rsidRDefault="00127265" w:rsidP="00127265">
            <w:pPr>
              <w:spacing w:before="40" w:after="40" w:line="240" w:lineRule="auto"/>
              <w:jc w:val="center"/>
              <w:rPr>
                <w:rFonts w:asciiTheme="majorHAnsi" w:hAnsiTheme="majorHAnsi" w:cstheme="majorHAnsi"/>
                <w:sz w:val="26"/>
                <w:szCs w:val="26"/>
              </w:rPr>
            </w:pPr>
            <w:r w:rsidRPr="00C53C50">
              <w:rPr>
                <w:rFonts w:asciiTheme="majorHAnsi" w:hAnsiTheme="majorHAnsi" w:cstheme="majorHAnsi"/>
                <w:sz w:val="26"/>
                <w:szCs w:val="26"/>
              </w:rPr>
              <w:t>1</w:t>
            </w:r>
          </w:p>
        </w:tc>
        <w:tc>
          <w:tcPr>
            <w:tcW w:w="5357" w:type="dxa"/>
          </w:tcPr>
          <w:p w:rsidR="00127265" w:rsidRPr="00127265" w:rsidRDefault="00127265" w:rsidP="00127265">
            <w:pPr>
              <w:jc w:val="both"/>
              <w:rPr>
                <w:rFonts w:ascii="Times New Roman" w:hAnsi="Times New Roman"/>
                <w:bCs/>
                <w:sz w:val="26"/>
                <w:szCs w:val="26"/>
                <w:lang w:val="nl-NL"/>
              </w:rPr>
            </w:pPr>
            <w:r w:rsidRPr="00127265">
              <w:rPr>
                <w:rFonts w:ascii="Times New Roman" w:hAnsi="Times New Roman"/>
                <w:sz w:val="26"/>
                <w:szCs w:val="26"/>
              </w:rPr>
              <w:t>Tiếp tục triển khai thực hiện hiệu quả các nội dung Kế hoạch số 226/KH-UBND ngày 18/11/2021 của UBND tỉnh về thực hiện Nghị quyết số 49-NQ/TU ngày 28/9/2021 của Ban Thường vụ Tỉnh ủy về chuyển đổi số tỉnh Lạng Sơn đến năm 2025, định hướng đến năm 2030; Kế hoạch số 195/KH-UBND ngày 18/12/2020 của UBND tỉnh về ứng dụng công nghệ thông tin trong hoạt động của cơ quan nhà nước, phát triển Chính quyền số và bảo đảm an toàn thông tin mạng giai đoạn 2021 - 2025; Kế hoạch số 36/KH-UBND ngày 22/10/2024 của UBND tỉnh Triển khai Quy hoạch hạ tầng thông tin và truyền thông thời kỳ 2021-2030, tầm nhìn đến năm 2050 trên địa bàn tỉnh Lạng Sơn; Kế hoạch số 246/KH-UBND ngày 06/11/2024 của UBND tỉnh về Chuyển đổi số tỉnh Lạng Sơn năm 2025</w:t>
            </w:r>
          </w:p>
        </w:tc>
        <w:tc>
          <w:tcPr>
            <w:tcW w:w="2552" w:type="dxa"/>
            <w:vAlign w:val="center"/>
          </w:tcPr>
          <w:p w:rsidR="00127265" w:rsidRPr="0069252B" w:rsidRDefault="00127265" w:rsidP="00127265">
            <w:pPr>
              <w:spacing w:before="40" w:after="40" w:line="240" w:lineRule="auto"/>
              <w:jc w:val="both"/>
              <w:rPr>
                <w:rFonts w:asciiTheme="majorHAnsi" w:hAnsiTheme="majorHAnsi" w:cstheme="majorHAnsi"/>
                <w:sz w:val="26"/>
                <w:szCs w:val="26"/>
                <w:lang w:val="nl-NL"/>
              </w:rPr>
            </w:pPr>
            <w:r w:rsidRPr="0069252B">
              <w:rPr>
                <w:rFonts w:asciiTheme="majorHAnsi" w:hAnsiTheme="majorHAnsi" w:cstheme="majorHAnsi"/>
                <w:sz w:val="26"/>
                <w:szCs w:val="26"/>
                <w:lang w:val="nl-NL"/>
              </w:rPr>
              <w:t>Kế hoạch, các văn bản triển khai</w:t>
            </w:r>
          </w:p>
        </w:tc>
        <w:tc>
          <w:tcPr>
            <w:tcW w:w="1799" w:type="dxa"/>
            <w:vAlign w:val="center"/>
          </w:tcPr>
          <w:p w:rsidR="00127265" w:rsidRPr="0069252B" w:rsidRDefault="00127265" w:rsidP="00127265">
            <w:pPr>
              <w:spacing w:after="0" w:line="240" w:lineRule="auto"/>
              <w:jc w:val="center"/>
              <w:rPr>
                <w:rFonts w:asciiTheme="majorHAnsi" w:hAnsiTheme="majorHAnsi" w:cstheme="majorHAnsi"/>
                <w:sz w:val="26"/>
                <w:szCs w:val="26"/>
                <w:lang w:val="nl-NL"/>
              </w:rPr>
            </w:pPr>
            <w:r w:rsidRPr="0069252B">
              <w:rPr>
                <w:rFonts w:asciiTheme="majorHAnsi" w:hAnsiTheme="majorHAnsi" w:cstheme="majorHAnsi"/>
                <w:sz w:val="26"/>
                <w:szCs w:val="26"/>
                <w:lang w:val="nl-NL"/>
              </w:rPr>
              <w:t>Các phòng, đơn vị thuộc Sở</w:t>
            </w:r>
          </w:p>
        </w:tc>
        <w:tc>
          <w:tcPr>
            <w:tcW w:w="1858" w:type="dxa"/>
            <w:gridSpan w:val="2"/>
            <w:vAlign w:val="center"/>
          </w:tcPr>
          <w:p w:rsidR="00127265" w:rsidRPr="00C53C50" w:rsidRDefault="00127265" w:rsidP="00127265">
            <w:pPr>
              <w:spacing w:after="0" w:line="240" w:lineRule="auto"/>
              <w:jc w:val="center"/>
              <w:rPr>
                <w:rFonts w:asciiTheme="majorHAnsi" w:hAnsiTheme="majorHAnsi" w:cstheme="majorHAnsi"/>
                <w:sz w:val="26"/>
                <w:szCs w:val="26"/>
              </w:rPr>
            </w:pPr>
            <w:r w:rsidRPr="00C53C50">
              <w:rPr>
                <w:rFonts w:asciiTheme="majorHAnsi" w:hAnsiTheme="majorHAnsi" w:cstheme="majorHAnsi"/>
                <w:sz w:val="26"/>
                <w:szCs w:val="26"/>
              </w:rPr>
              <w:t>Văn phòng Sở</w:t>
            </w:r>
          </w:p>
        </w:tc>
        <w:tc>
          <w:tcPr>
            <w:tcW w:w="1871" w:type="dxa"/>
            <w:gridSpan w:val="2"/>
            <w:vAlign w:val="center"/>
          </w:tcPr>
          <w:p w:rsidR="00127265" w:rsidRPr="00C53C50" w:rsidRDefault="00127265" w:rsidP="00127265">
            <w:pPr>
              <w:spacing w:after="0" w:line="240" w:lineRule="auto"/>
              <w:jc w:val="both"/>
              <w:rPr>
                <w:rFonts w:asciiTheme="majorHAnsi" w:hAnsiTheme="majorHAnsi" w:cstheme="majorHAnsi"/>
                <w:sz w:val="26"/>
                <w:szCs w:val="26"/>
              </w:rPr>
            </w:pPr>
            <w:r w:rsidRPr="00C53C50">
              <w:rPr>
                <w:rFonts w:asciiTheme="majorHAnsi" w:hAnsiTheme="majorHAnsi" w:cstheme="majorHAnsi"/>
                <w:sz w:val="26"/>
                <w:szCs w:val="26"/>
              </w:rPr>
              <w:t>Trong năm 202</w:t>
            </w:r>
            <w:r>
              <w:rPr>
                <w:rFonts w:asciiTheme="majorHAnsi" w:hAnsiTheme="majorHAnsi" w:cstheme="majorHAnsi"/>
                <w:sz w:val="26"/>
                <w:szCs w:val="26"/>
              </w:rPr>
              <w:t>5</w:t>
            </w:r>
          </w:p>
        </w:tc>
      </w:tr>
      <w:tr w:rsidR="00127265" w:rsidRPr="00127265" w:rsidTr="002C7595">
        <w:trPr>
          <w:trHeight w:val="1910"/>
        </w:trPr>
        <w:tc>
          <w:tcPr>
            <w:tcW w:w="740" w:type="dxa"/>
            <w:vAlign w:val="center"/>
          </w:tcPr>
          <w:p w:rsidR="00127265" w:rsidRPr="00127265" w:rsidRDefault="00127265" w:rsidP="00127265">
            <w:pPr>
              <w:spacing w:before="40" w:after="40" w:line="240" w:lineRule="auto"/>
              <w:jc w:val="center"/>
              <w:rPr>
                <w:rFonts w:asciiTheme="majorHAnsi" w:hAnsiTheme="majorHAnsi" w:cstheme="majorHAnsi"/>
                <w:sz w:val="26"/>
                <w:szCs w:val="26"/>
              </w:rPr>
            </w:pPr>
            <w:r w:rsidRPr="00127265">
              <w:rPr>
                <w:rFonts w:asciiTheme="majorHAnsi" w:hAnsiTheme="majorHAnsi" w:cstheme="majorHAnsi"/>
                <w:sz w:val="26"/>
                <w:szCs w:val="26"/>
              </w:rPr>
              <w:lastRenderedPageBreak/>
              <w:t>2</w:t>
            </w:r>
          </w:p>
        </w:tc>
        <w:tc>
          <w:tcPr>
            <w:tcW w:w="5357" w:type="dxa"/>
          </w:tcPr>
          <w:p w:rsidR="00127265" w:rsidRPr="00127265" w:rsidRDefault="00127265" w:rsidP="00127265">
            <w:pPr>
              <w:spacing w:before="120" w:after="120"/>
              <w:jc w:val="both"/>
              <w:rPr>
                <w:rFonts w:asciiTheme="majorHAnsi" w:hAnsiTheme="majorHAnsi" w:cstheme="majorHAnsi"/>
                <w:sz w:val="26"/>
                <w:szCs w:val="26"/>
                <w:lang w:val="de-DE"/>
              </w:rPr>
            </w:pPr>
            <w:r w:rsidRPr="00127265">
              <w:rPr>
                <w:rFonts w:asciiTheme="majorHAnsi" w:hAnsiTheme="majorHAnsi" w:cstheme="majorHAnsi"/>
                <w:bCs/>
                <w:sz w:val="26"/>
                <w:szCs w:val="26"/>
                <w:lang w:val="nl-NL"/>
              </w:rPr>
              <w:t>Tiếp tục thực hiện có hiệu quả các phần mềm chuyên môn, nghiệp vụ của Sở Tư pháp</w:t>
            </w:r>
            <w:r w:rsidRPr="00127265">
              <w:rPr>
                <w:rFonts w:asciiTheme="majorHAnsi" w:hAnsiTheme="majorHAnsi" w:cstheme="majorHAnsi"/>
                <w:spacing w:val="-4"/>
                <w:sz w:val="26"/>
                <w:szCs w:val="26"/>
                <w:u w:color="FF0000"/>
                <w:lang w:val="de-DE"/>
              </w:rPr>
              <w:t xml:space="preserve">; kết nối liên thông, đồng bộ, chia sẻ dữ liệu giữa các hệ thống thông tin, cơ sở dữ liệu phục vụ công tác chỉ đạo điều hành và chuyển đổi số của Sở Tư pháp; </w:t>
            </w:r>
            <w:r w:rsidRPr="00127265">
              <w:rPr>
                <w:rFonts w:asciiTheme="majorHAnsi" w:hAnsiTheme="majorHAnsi" w:cstheme="majorHAnsi"/>
                <w:sz w:val="26"/>
                <w:szCs w:val="26"/>
                <w:u w:color="FF0000"/>
                <w:lang w:val="de-DE"/>
              </w:rPr>
              <w:t>tiếp tục thực hiện có hiệu quả của Hệ thống thông tin giải quyết TTHC của tỉnh.</w:t>
            </w:r>
          </w:p>
        </w:tc>
        <w:tc>
          <w:tcPr>
            <w:tcW w:w="2552" w:type="dxa"/>
            <w:vAlign w:val="center"/>
          </w:tcPr>
          <w:p w:rsidR="00127265" w:rsidRPr="005E49D7" w:rsidRDefault="00127265" w:rsidP="00127265">
            <w:pPr>
              <w:spacing w:before="40" w:after="40" w:line="240" w:lineRule="auto"/>
              <w:jc w:val="both"/>
              <w:rPr>
                <w:rFonts w:asciiTheme="majorHAnsi" w:hAnsiTheme="majorHAnsi" w:cstheme="majorHAnsi"/>
                <w:sz w:val="26"/>
                <w:szCs w:val="26"/>
                <w:lang w:val="de-DE"/>
              </w:rPr>
            </w:pPr>
            <w:r w:rsidRPr="005E49D7">
              <w:rPr>
                <w:rFonts w:asciiTheme="majorHAnsi" w:hAnsiTheme="majorHAnsi" w:cstheme="majorHAnsi"/>
                <w:sz w:val="26"/>
                <w:szCs w:val="26"/>
                <w:lang w:val="de-DE"/>
              </w:rPr>
              <w:t>Kế hoạch, các văn bản triển khai</w:t>
            </w:r>
          </w:p>
        </w:tc>
        <w:tc>
          <w:tcPr>
            <w:tcW w:w="1799" w:type="dxa"/>
            <w:vAlign w:val="center"/>
          </w:tcPr>
          <w:p w:rsidR="00127265" w:rsidRPr="00C53C50" w:rsidRDefault="00127265" w:rsidP="00127265">
            <w:pPr>
              <w:spacing w:after="0" w:line="240" w:lineRule="auto"/>
              <w:jc w:val="center"/>
              <w:rPr>
                <w:rFonts w:asciiTheme="majorHAnsi" w:hAnsiTheme="majorHAnsi" w:cstheme="majorHAnsi"/>
                <w:sz w:val="26"/>
                <w:szCs w:val="26"/>
                <w:lang w:val="nl-NL"/>
              </w:rPr>
            </w:pPr>
            <w:r w:rsidRPr="005E49D7">
              <w:rPr>
                <w:rFonts w:asciiTheme="majorHAnsi" w:hAnsiTheme="majorHAnsi" w:cstheme="majorHAnsi"/>
                <w:sz w:val="26"/>
                <w:szCs w:val="26"/>
                <w:lang w:val="de-DE"/>
              </w:rPr>
              <w:t>Các phòng, đơn vị thuộc Sở</w:t>
            </w:r>
            <w:r>
              <w:rPr>
                <w:rFonts w:asciiTheme="majorHAnsi" w:hAnsiTheme="majorHAnsi" w:cstheme="majorHAnsi"/>
                <w:sz w:val="26"/>
                <w:szCs w:val="26"/>
                <w:lang w:val="nl-NL"/>
              </w:rPr>
              <w:t>; Bộ phận Một cửa Sở Tư pháp</w:t>
            </w:r>
          </w:p>
        </w:tc>
        <w:tc>
          <w:tcPr>
            <w:tcW w:w="1858" w:type="dxa"/>
            <w:gridSpan w:val="2"/>
            <w:vAlign w:val="center"/>
          </w:tcPr>
          <w:p w:rsidR="00127265" w:rsidRPr="00C53C50" w:rsidRDefault="00127265" w:rsidP="00127265">
            <w:pPr>
              <w:spacing w:after="0" w:line="240" w:lineRule="auto"/>
              <w:jc w:val="center"/>
              <w:rPr>
                <w:rFonts w:asciiTheme="majorHAnsi" w:hAnsiTheme="majorHAnsi" w:cstheme="majorHAnsi"/>
                <w:sz w:val="26"/>
                <w:szCs w:val="26"/>
                <w:lang w:val="nl-NL"/>
              </w:rPr>
            </w:pPr>
            <w:r>
              <w:rPr>
                <w:rFonts w:asciiTheme="majorHAnsi" w:hAnsiTheme="majorHAnsi" w:cstheme="majorHAnsi"/>
                <w:sz w:val="26"/>
                <w:szCs w:val="26"/>
                <w:lang w:val="nl-NL"/>
              </w:rPr>
              <w:t>Các cơ quan, đơn vị có liên quan</w:t>
            </w:r>
          </w:p>
        </w:tc>
        <w:tc>
          <w:tcPr>
            <w:tcW w:w="1871" w:type="dxa"/>
            <w:gridSpan w:val="2"/>
            <w:vAlign w:val="center"/>
          </w:tcPr>
          <w:p w:rsidR="00127265" w:rsidRPr="00C53C50" w:rsidRDefault="00127265" w:rsidP="00127265">
            <w:pPr>
              <w:spacing w:after="0" w:line="240" w:lineRule="auto"/>
              <w:jc w:val="both"/>
              <w:rPr>
                <w:rFonts w:asciiTheme="majorHAnsi" w:hAnsiTheme="majorHAnsi" w:cstheme="majorHAnsi"/>
                <w:sz w:val="26"/>
                <w:szCs w:val="26"/>
              </w:rPr>
            </w:pPr>
            <w:r w:rsidRPr="00C53C50">
              <w:rPr>
                <w:rFonts w:asciiTheme="majorHAnsi" w:hAnsiTheme="majorHAnsi" w:cstheme="majorHAnsi"/>
                <w:sz w:val="26"/>
                <w:szCs w:val="26"/>
              </w:rPr>
              <w:t>Thường xuyên</w:t>
            </w:r>
          </w:p>
          <w:p w:rsidR="00127265" w:rsidRPr="00127265" w:rsidRDefault="00127265" w:rsidP="00127265">
            <w:pPr>
              <w:spacing w:after="0" w:line="240" w:lineRule="auto"/>
              <w:jc w:val="both"/>
              <w:rPr>
                <w:rFonts w:asciiTheme="majorHAnsi" w:hAnsiTheme="majorHAnsi" w:cstheme="majorHAnsi"/>
                <w:sz w:val="26"/>
                <w:szCs w:val="26"/>
              </w:rPr>
            </w:pPr>
            <w:r w:rsidRPr="00C53C50">
              <w:rPr>
                <w:rFonts w:asciiTheme="majorHAnsi" w:hAnsiTheme="majorHAnsi" w:cstheme="majorHAnsi"/>
                <w:sz w:val="26"/>
                <w:szCs w:val="26"/>
              </w:rPr>
              <w:t xml:space="preserve"> trong năm</w:t>
            </w:r>
          </w:p>
        </w:tc>
      </w:tr>
      <w:tr w:rsidR="00127265" w:rsidRPr="00127265" w:rsidTr="002C7595">
        <w:trPr>
          <w:trHeight w:val="169"/>
        </w:trPr>
        <w:tc>
          <w:tcPr>
            <w:tcW w:w="740" w:type="dxa"/>
            <w:vAlign w:val="center"/>
          </w:tcPr>
          <w:p w:rsidR="00127265" w:rsidRPr="00127265" w:rsidRDefault="00127265" w:rsidP="00127265">
            <w:pPr>
              <w:spacing w:before="40" w:after="40" w:line="240" w:lineRule="auto"/>
              <w:jc w:val="center"/>
              <w:rPr>
                <w:rFonts w:asciiTheme="majorHAnsi" w:hAnsiTheme="majorHAnsi" w:cstheme="majorHAnsi"/>
                <w:sz w:val="26"/>
                <w:szCs w:val="26"/>
              </w:rPr>
            </w:pPr>
            <w:r w:rsidRPr="00127265">
              <w:rPr>
                <w:rFonts w:asciiTheme="majorHAnsi" w:hAnsiTheme="majorHAnsi" w:cstheme="majorHAnsi"/>
                <w:sz w:val="26"/>
                <w:szCs w:val="26"/>
              </w:rPr>
              <w:t>3</w:t>
            </w:r>
          </w:p>
        </w:tc>
        <w:tc>
          <w:tcPr>
            <w:tcW w:w="5357" w:type="dxa"/>
          </w:tcPr>
          <w:p w:rsidR="00127265" w:rsidRPr="00127265" w:rsidRDefault="00127265" w:rsidP="00127265">
            <w:pPr>
              <w:widowControl w:val="0"/>
              <w:spacing w:before="120" w:after="120"/>
              <w:jc w:val="both"/>
              <w:rPr>
                <w:rFonts w:asciiTheme="majorHAnsi" w:hAnsiTheme="majorHAnsi" w:cstheme="majorHAnsi"/>
                <w:sz w:val="26"/>
                <w:szCs w:val="26"/>
                <w:u w:color="FF0000"/>
                <w:lang w:val="de-DE"/>
              </w:rPr>
            </w:pPr>
            <w:r w:rsidRPr="00127265">
              <w:rPr>
                <w:rFonts w:asciiTheme="majorHAnsi" w:hAnsiTheme="majorHAnsi" w:cstheme="majorHAnsi"/>
                <w:sz w:val="26"/>
                <w:szCs w:val="26"/>
                <w:u w:color="FF0000"/>
                <w:lang w:val="de-DE"/>
              </w:rPr>
              <w:t xml:space="preserve">- Tiếp tục thực hiện có hiệu quả hoạt động các hệ thống thông tin, nền tảng số dùng chung đã triển khai của tỉnh như: Hệ thống Quản lý văn bản và điều hành, hệ thống Hội nghị truyền hình trực tuyến của tỉnh, Hệ thống thư điện tử công vụ, Kho dữ liệu số hóa TTHC của tỉnh... </w:t>
            </w:r>
          </w:p>
          <w:p w:rsidR="00127265" w:rsidRPr="00127265" w:rsidRDefault="00127265" w:rsidP="00127265">
            <w:pPr>
              <w:widowControl w:val="0"/>
              <w:spacing w:before="120" w:after="120"/>
              <w:jc w:val="both"/>
              <w:rPr>
                <w:rFonts w:asciiTheme="majorHAnsi" w:hAnsiTheme="majorHAnsi" w:cstheme="majorHAnsi"/>
                <w:sz w:val="26"/>
                <w:szCs w:val="26"/>
                <w:u w:color="FF0000"/>
                <w:lang w:val="de-DE"/>
              </w:rPr>
            </w:pPr>
            <w:r w:rsidRPr="00127265">
              <w:rPr>
                <w:rStyle w:val="fontstyle01"/>
                <w:rFonts w:asciiTheme="majorHAnsi" w:hAnsiTheme="majorHAnsi" w:cstheme="majorHAnsi"/>
                <w:sz w:val="26"/>
                <w:szCs w:val="26"/>
                <w:lang w:val="de-DE"/>
              </w:rPr>
              <w:t xml:space="preserve">- </w:t>
            </w:r>
            <w:r w:rsidRPr="00127265">
              <w:rPr>
                <w:rFonts w:asciiTheme="majorHAnsi" w:hAnsiTheme="majorHAnsi" w:cstheme="majorHAnsi"/>
                <w:sz w:val="26"/>
                <w:szCs w:val="26"/>
                <w:lang w:val="nb-NO"/>
              </w:rPr>
              <w:t>Ứng dụng có hiệu quả chứng thư số, chữ ký số trong hoạt động của Sở. Tiếp tục</w:t>
            </w:r>
            <w:r w:rsidRPr="00127265">
              <w:rPr>
                <w:rFonts w:asciiTheme="majorHAnsi" w:hAnsiTheme="majorHAnsi" w:cstheme="majorHAnsi"/>
                <w:sz w:val="26"/>
                <w:szCs w:val="26"/>
                <w:shd w:val="clear" w:color="auto" w:fill="FFFFFF"/>
                <w:lang w:val="nb-NO"/>
              </w:rPr>
              <w:t xml:space="preserve"> sử dụng có hiệu quả phòng họp trực tuyến của Sở Tư pháp.</w:t>
            </w:r>
          </w:p>
        </w:tc>
        <w:tc>
          <w:tcPr>
            <w:tcW w:w="2552" w:type="dxa"/>
            <w:vAlign w:val="center"/>
          </w:tcPr>
          <w:p w:rsidR="00127265" w:rsidRPr="00C53C50" w:rsidRDefault="00127265" w:rsidP="00127265">
            <w:pPr>
              <w:spacing w:before="40" w:after="40" w:line="240" w:lineRule="auto"/>
              <w:jc w:val="both"/>
              <w:rPr>
                <w:rFonts w:asciiTheme="majorHAnsi" w:hAnsiTheme="majorHAnsi" w:cstheme="majorHAnsi"/>
                <w:sz w:val="26"/>
                <w:szCs w:val="26"/>
                <w:lang w:val="nl-NL"/>
              </w:rPr>
            </w:pPr>
            <w:r w:rsidRPr="00C53C50">
              <w:rPr>
                <w:rFonts w:asciiTheme="majorHAnsi" w:hAnsiTheme="majorHAnsi" w:cstheme="majorHAnsi"/>
                <w:sz w:val="26"/>
                <w:szCs w:val="26"/>
                <w:lang w:val="nl-NL"/>
              </w:rPr>
              <w:t>Văn bản rà soát, đề xuất số lượng và chất lượng các dịch vụ công trực tuyến được tích hợp</w:t>
            </w:r>
          </w:p>
        </w:tc>
        <w:tc>
          <w:tcPr>
            <w:tcW w:w="1799" w:type="dxa"/>
            <w:vAlign w:val="center"/>
          </w:tcPr>
          <w:p w:rsidR="00127265" w:rsidRPr="00C53C50" w:rsidRDefault="00127265" w:rsidP="00127265">
            <w:pPr>
              <w:spacing w:after="0" w:line="240" w:lineRule="auto"/>
              <w:jc w:val="center"/>
              <w:rPr>
                <w:rFonts w:asciiTheme="majorHAnsi" w:hAnsiTheme="majorHAnsi" w:cstheme="majorHAnsi"/>
                <w:sz w:val="26"/>
                <w:szCs w:val="26"/>
                <w:lang w:val="nl-NL"/>
              </w:rPr>
            </w:pPr>
            <w:r w:rsidRPr="005E49D7">
              <w:rPr>
                <w:rFonts w:asciiTheme="majorHAnsi" w:hAnsiTheme="majorHAnsi" w:cstheme="majorHAnsi"/>
                <w:sz w:val="26"/>
                <w:szCs w:val="26"/>
                <w:lang w:val="nl-NL"/>
              </w:rPr>
              <w:t>Các phòng, đơn vị thuộc Sở</w:t>
            </w:r>
            <w:r>
              <w:rPr>
                <w:rFonts w:asciiTheme="majorHAnsi" w:hAnsiTheme="majorHAnsi" w:cstheme="majorHAnsi"/>
                <w:sz w:val="26"/>
                <w:szCs w:val="26"/>
                <w:lang w:val="nl-NL"/>
              </w:rPr>
              <w:t>; Bộ phận Một cửa Sở Tư pháp</w:t>
            </w:r>
          </w:p>
        </w:tc>
        <w:tc>
          <w:tcPr>
            <w:tcW w:w="1858" w:type="dxa"/>
            <w:gridSpan w:val="2"/>
            <w:vAlign w:val="center"/>
          </w:tcPr>
          <w:p w:rsidR="00127265" w:rsidRPr="00C53C50" w:rsidRDefault="00127265" w:rsidP="00127265">
            <w:pPr>
              <w:spacing w:after="0" w:line="240" w:lineRule="auto"/>
              <w:jc w:val="center"/>
              <w:rPr>
                <w:rFonts w:asciiTheme="majorHAnsi" w:hAnsiTheme="majorHAnsi" w:cstheme="majorHAnsi"/>
                <w:sz w:val="26"/>
                <w:szCs w:val="26"/>
                <w:lang w:val="nl-NL"/>
              </w:rPr>
            </w:pPr>
            <w:r>
              <w:rPr>
                <w:rFonts w:asciiTheme="majorHAnsi" w:hAnsiTheme="majorHAnsi" w:cstheme="majorHAnsi"/>
                <w:sz w:val="26"/>
                <w:szCs w:val="26"/>
                <w:lang w:val="nl-NL"/>
              </w:rPr>
              <w:t>Các cơ quan, đơn vị có liên quan</w:t>
            </w:r>
          </w:p>
        </w:tc>
        <w:tc>
          <w:tcPr>
            <w:tcW w:w="1871" w:type="dxa"/>
            <w:gridSpan w:val="2"/>
            <w:vAlign w:val="center"/>
          </w:tcPr>
          <w:p w:rsidR="00127265" w:rsidRPr="00C53C50" w:rsidRDefault="00127265" w:rsidP="00127265">
            <w:pPr>
              <w:spacing w:after="0" w:line="240" w:lineRule="auto"/>
              <w:jc w:val="both"/>
              <w:rPr>
                <w:rFonts w:asciiTheme="majorHAnsi" w:hAnsiTheme="majorHAnsi" w:cstheme="majorHAnsi"/>
                <w:sz w:val="26"/>
                <w:szCs w:val="26"/>
              </w:rPr>
            </w:pPr>
            <w:r w:rsidRPr="00C53C50">
              <w:rPr>
                <w:rFonts w:asciiTheme="majorHAnsi" w:hAnsiTheme="majorHAnsi" w:cstheme="majorHAnsi"/>
                <w:sz w:val="26"/>
                <w:szCs w:val="26"/>
              </w:rPr>
              <w:t>Thường xuyên</w:t>
            </w:r>
          </w:p>
          <w:p w:rsidR="00127265" w:rsidRPr="00C53C50" w:rsidRDefault="00127265" w:rsidP="00127265">
            <w:pPr>
              <w:spacing w:after="0" w:line="240" w:lineRule="auto"/>
              <w:jc w:val="both"/>
              <w:rPr>
                <w:rFonts w:asciiTheme="majorHAnsi" w:hAnsiTheme="majorHAnsi" w:cstheme="majorHAnsi"/>
                <w:sz w:val="26"/>
                <w:szCs w:val="26"/>
              </w:rPr>
            </w:pPr>
            <w:r w:rsidRPr="00C53C50">
              <w:rPr>
                <w:rFonts w:asciiTheme="majorHAnsi" w:hAnsiTheme="majorHAnsi" w:cstheme="majorHAnsi"/>
                <w:sz w:val="26"/>
                <w:szCs w:val="26"/>
              </w:rPr>
              <w:t xml:space="preserve"> trong năm </w:t>
            </w:r>
          </w:p>
        </w:tc>
      </w:tr>
      <w:tr w:rsidR="00127265" w:rsidRPr="00127265" w:rsidTr="002C7595">
        <w:trPr>
          <w:trHeight w:val="1014"/>
        </w:trPr>
        <w:tc>
          <w:tcPr>
            <w:tcW w:w="740" w:type="dxa"/>
            <w:vAlign w:val="center"/>
          </w:tcPr>
          <w:p w:rsidR="00127265" w:rsidRPr="00127265" w:rsidRDefault="00127265" w:rsidP="00127265">
            <w:pPr>
              <w:spacing w:before="40" w:after="40" w:line="240" w:lineRule="auto"/>
              <w:jc w:val="center"/>
              <w:rPr>
                <w:rFonts w:asciiTheme="majorHAnsi" w:hAnsiTheme="majorHAnsi" w:cstheme="majorHAnsi"/>
                <w:sz w:val="26"/>
                <w:szCs w:val="26"/>
              </w:rPr>
            </w:pPr>
            <w:r w:rsidRPr="00127265">
              <w:rPr>
                <w:rFonts w:asciiTheme="majorHAnsi" w:hAnsiTheme="majorHAnsi" w:cstheme="majorHAnsi"/>
                <w:sz w:val="26"/>
                <w:szCs w:val="26"/>
              </w:rPr>
              <w:t>4</w:t>
            </w:r>
          </w:p>
        </w:tc>
        <w:tc>
          <w:tcPr>
            <w:tcW w:w="5357" w:type="dxa"/>
          </w:tcPr>
          <w:p w:rsidR="00127265" w:rsidRPr="00127265" w:rsidRDefault="00127265" w:rsidP="00127265">
            <w:pPr>
              <w:spacing w:before="120" w:after="120"/>
              <w:jc w:val="both"/>
              <w:rPr>
                <w:rFonts w:asciiTheme="majorHAnsi" w:hAnsiTheme="majorHAnsi" w:cstheme="majorHAnsi"/>
                <w:sz w:val="26"/>
                <w:szCs w:val="26"/>
                <w:lang w:val="de-DE"/>
              </w:rPr>
            </w:pPr>
            <w:r w:rsidRPr="00127265">
              <w:rPr>
                <w:rFonts w:asciiTheme="majorHAnsi" w:hAnsiTheme="majorHAnsi" w:cstheme="majorHAnsi"/>
                <w:sz w:val="26"/>
                <w:szCs w:val="26"/>
                <w:u w:color="FF0000"/>
                <w:lang w:val="de-DE"/>
              </w:rPr>
              <w:t xml:space="preserve">- Duy trì và nâng cấp hoạt động </w:t>
            </w:r>
            <w:r w:rsidRPr="00127265">
              <w:rPr>
                <w:rFonts w:asciiTheme="majorHAnsi" w:hAnsiTheme="majorHAnsi" w:cstheme="majorHAnsi"/>
                <w:sz w:val="26"/>
                <w:szCs w:val="26"/>
                <w:lang w:val="nb-NO"/>
              </w:rPr>
              <w:t xml:space="preserve">Trang thông tin điện tử của Sở Tư pháp tại địa chỉ </w:t>
            </w:r>
            <w:hyperlink r:id="rId7" w:history="1">
              <w:r w:rsidRPr="00127265">
                <w:rPr>
                  <w:rStyle w:val="Hyperlink"/>
                  <w:rFonts w:asciiTheme="majorHAnsi" w:hAnsiTheme="majorHAnsi" w:cstheme="majorHAnsi"/>
                  <w:sz w:val="26"/>
                  <w:szCs w:val="26"/>
                  <w:lang w:val="nb-NO"/>
                </w:rPr>
                <w:t>http://sotp.langson.gov.vn/</w:t>
              </w:r>
            </w:hyperlink>
            <w:r w:rsidRPr="00127265">
              <w:rPr>
                <w:rFonts w:asciiTheme="majorHAnsi" w:hAnsiTheme="majorHAnsi" w:cstheme="majorHAnsi"/>
                <w:sz w:val="26"/>
                <w:szCs w:val="26"/>
                <w:lang w:val="nb-NO"/>
              </w:rPr>
              <w:t xml:space="preserve">; </w:t>
            </w:r>
            <w:r w:rsidRPr="00127265">
              <w:rPr>
                <w:rFonts w:asciiTheme="majorHAnsi" w:hAnsiTheme="majorHAnsi" w:cstheme="majorHAnsi"/>
                <w:sz w:val="26"/>
                <w:szCs w:val="26"/>
                <w:lang w:val="de-DE"/>
              </w:rPr>
              <w:t xml:space="preserve">Trang thông tin điện tử phổ biến giáo dục pháp lyataj thuộc Cổng thông tin điện tử của tỉnh tại địa chỉ </w:t>
            </w:r>
            <w:hyperlink r:id="rId8" w:history="1">
              <w:r w:rsidRPr="00127265">
                <w:rPr>
                  <w:rStyle w:val="Hyperlink"/>
                  <w:rFonts w:asciiTheme="majorHAnsi" w:hAnsiTheme="majorHAnsi" w:cstheme="majorHAnsi"/>
                  <w:sz w:val="26"/>
                  <w:szCs w:val="26"/>
                  <w:lang w:val="de-DE"/>
                </w:rPr>
                <w:t>http://pbgdpl.langson.gov.vn/</w:t>
              </w:r>
            </w:hyperlink>
            <w:r w:rsidRPr="00127265">
              <w:rPr>
                <w:rFonts w:asciiTheme="majorHAnsi" w:hAnsiTheme="majorHAnsi" w:cstheme="majorHAnsi"/>
                <w:sz w:val="26"/>
                <w:szCs w:val="26"/>
                <w:u w:color="FF0000"/>
                <w:lang w:val="de-DE"/>
              </w:rPr>
              <w:t xml:space="preserve">; triển khai thực hiện theo chỉ đạo, hướng dẫn của tỉnh về thực hiện App Lạng Sơn Smart (Công dân số Xứ Lạng) cho người dân và doanh nghiệp tương tác </w:t>
            </w:r>
            <w:r w:rsidRPr="00127265">
              <w:rPr>
                <w:rFonts w:asciiTheme="majorHAnsi" w:hAnsiTheme="majorHAnsi" w:cstheme="majorHAnsi"/>
                <w:sz w:val="26"/>
                <w:szCs w:val="26"/>
                <w:u w:color="FF0000"/>
                <w:lang w:val="de-DE"/>
              </w:rPr>
              <w:lastRenderedPageBreak/>
              <w:t>với chính quyền; Nền tảng trợ lý ảo giải pháp tự động về thủ tục hành chính (người dân và doanh nghiệp).</w:t>
            </w:r>
          </w:p>
        </w:tc>
        <w:tc>
          <w:tcPr>
            <w:tcW w:w="2552" w:type="dxa"/>
            <w:vAlign w:val="center"/>
          </w:tcPr>
          <w:p w:rsidR="00127265" w:rsidRPr="00C53C50" w:rsidRDefault="00127265" w:rsidP="00127265">
            <w:pPr>
              <w:spacing w:before="40" w:after="40" w:line="240" w:lineRule="auto"/>
              <w:jc w:val="both"/>
              <w:rPr>
                <w:rFonts w:ascii="Times New Roman" w:hAnsi="Times New Roman" w:cs="Times New Roman"/>
                <w:sz w:val="26"/>
                <w:szCs w:val="26"/>
                <w:lang w:val="nb-NO"/>
              </w:rPr>
            </w:pPr>
            <w:r w:rsidRPr="00C53C50">
              <w:rPr>
                <w:rFonts w:ascii="Times New Roman" w:hAnsi="Times New Roman" w:cs="Times New Roman"/>
                <w:sz w:val="26"/>
                <w:szCs w:val="26"/>
                <w:lang w:val="nb-NO"/>
              </w:rPr>
              <w:lastRenderedPageBreak/>
              <w:t>Chất lượng tin, bài, hình ảnh đăng tải lên trang thông tin điện tử của Sở Tư ngày càng được nâng lên.</w:t>
            </w:r>
          </w:p>
        </w:tc>
        <w:tc>
          <w:tcPr>
            <w:tcW w:w="1799" w:type="dxa"/>
            <w:vAlign w:val="center"/>
          </w:tcPr>
          <w:p w:rsidR="00127265" w:rsidRPr="00C53C50" w:rsidRDefault="00127265" w:rsidP="00127265">
            <w:pPr>
              <w:spacing w:after="0" w:line="240" w:lineRule="auto"/>
              <w:jc w:val="center"/>
              <w:rPr>
                <w:rFonts w:ascii="Times New Roman" w:hAnsi="Times New Roman" w:cs="Times New Roman"/>
                <w:sz w:val="26"/>
                <w:szCs w:val="26"/>
                <w:lang w:val="nb-NO"/>
              </w:rPr>
            </w:pPr>
            <w:r w:rsidRPr="00C53C50">
              <w:rPr>
                <w:rFonts w:ascii="Times New Roman" w:hAnsi="Times New Roman" w:cs="Times New Roman"/>
                <w:sz w:val="26"/>
                <w:szCs w:val="26"/>
                <w:lang w:val="nb-NO"/>
              </w:rPr>
              <w:t xml:space="preserve">Phòng Phổ biến giáo dục pháp luật </w:t>
            </w:r>
          </w:p>
        </w:tc>
        <w:tc>
          <w:tcPr>
            <w:tcW w:w="1858" w:type="dxa"/>
            <w:gridSpan w:val="2"/>
            <w:vAlign w:val="center"/>
          </w:tcPr>
          <w:p w:rsidR="00127265" w:rsidRPr="00C53C50" w:rsidRDefault="00127265" w:rsidP="00127265">
            <w:pPr>
              <w:spacing w:after="0" w:line="240" w:lineRule="auto"/>
              <w:jc w:val="center"/>
              <w:rPr>
                <w:rFonts w:ascii="Times New Roman" w:hAnsi="Times New Roman" w:cs="Times New Roman"/>
                <w:sz w:val="26"/>
                <w:szCs w:val="26"/>
                <w:lang w:val="nb-NO"/>
              </w:rPr>
            </w:pPr>
            <w:r w:rsidRPr="00C53C50">
              <w:rPr>
                <w:rFonts w:ascii="Times New Roman" w:hAnsi="Times New Roman" w:cs="Times New Roman"/>
                <w:sz w:val="26"/>
                <w:szCs w:val="26"/>
                <w:lang w:val="nb-NO"/>
              </w:rPr>
              <w:t xml:space="preserve">Các phòng, đơn vị </w:t>
            </w:r>
          </w:p>
          <w:p w:rsidR="00127265" w:rsidRPr="00C53C50" w:rsidRDefault="00127265" w:rsidP="00127265">
            <w:pPr>
              <w:spacing w:after="0" w:line="240" w:lineRule="auto"/>
              <w:jc w:val="center"/>
              <w:rPr>
                <w:rFonts w:ascii="Times New Roman" w:hAnsi="Times New Roman" w:cs="Times New Roman"/>
                <w:sz w:val="26"/>
                <w:szCs w:val="26"/>
                <w:lang w:val="nb-NO"/>
              </w:rPr>
            </w:pPr>
            <w:r w:rsidRPr="00C53C50">
              <w:rPr>
                <w:rFonts w:ascii="Times New Roman" w:hAnsi="Times New Roman" w:cs="Times New Roman"/>
                <w:sz w:val="26"/>
                <w:szCs w:val="26"/>
                <w:lang w:val="nb-NO"/>
              </w:rPr>
              <w:t>thuộc Sở</w:t>
            </w:r>
          </w:p>
        </w:tc>
        <w:tc>
          <w:tcPr>
            <w:tcW w:w="1871" w:type="dxa"/>
            <w:gridSpan w:val="2"/>
            <w:vAlign w:val="center"/>
          </w:tcPr>
          <w:p w:rsidR="00127265" w:rsidRPr="00C53C50" w:rsidRDefault="00127265" w:rsidP="00127265">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Thường xuyên</w:t>
            </w:r>
          </w:p>
          <w:p w:rsidR="00127265" w:rsidRPr="00C53C50" w:rsidRDefault="00127265" w:rsidP="00127265">
            <w:pPr>
              <w:spacing w:after="0" w:line="240" w:lineRule="auto"/>
              <w:jc w:val="both"/>
              <w:rPr>
                <w:rFonts w:ascii="Times New Roman" w:hAnsi="Times New Roman" w:cs="Times New Roman"/>
                <w:sz w:val="26"/>
                <w:szCs w:val="26"/>
              </w:rPr>
            </w:pPr>
            <w:r w:rsidRPr="00C53C50">
              <w:rPr>
                <w:rFonts w:ascii="Times New Roman" w:hAnsi="Times New Roman" w:cs="Times New Roman"/>
                <w:sz w:val="26"/>
                <w:szCs w:val="26"/>
              </w:rPr>
              <w:t xml:space="preserve"> trong năm</w:t>
            </w:r>
          </w:p>
        </w:tc>
      </w:tr>
      <w:tr w:rsidR="00127265" w:rsidRPr="00127265" w:rsidTr="002C7595">
        <w:trPr>
          <w:trHeight w:val="1014"/>
        </w:trPr>
        <w:tc>
          <w:tcPr>
            <w:tcW w:w="740" w:type="dxa"/>
            <w:vAlign w:val="center"/>
          </w:tcPr>
          <w:p w:rsidR="00127265" w:rsidRPr="00127265" w:rsidRDefault="004A099F" w:rsidP="00127265">
            <w:pPr>
              <w:spacing w:before="40" w:after="40" w:line="240" w:lineRule="auto"/>
              <w:jc w:val="center"/>
              <w:rPr>
                <w:rFonts w:asciiTheme="majorHAnsi" w:hAnsiTheme="majorHAnsi" w:cstheme="majorHAnsi"/>
                <w:sz w:val="26"/>
                <w:szCs w:val="26"/>
              </w:rPr>
            </w:pPr>
            <w:r>
              <w:rPr>
                <w:rFonts w:asciiTheme="majorHAnsi" w:hAnsiTheme="majorHAnsi" w:cstheme="majorHAnsi"/>
                <w:sz w:val="26"/>
                <w:szCs w:val="26"/>
              </w:rPr>
              <w:lastRenderedPageBreak/>
              <w:t>5</w:t>
            </w:r>
          </w:p>
        </w:tc>
        <w:tc>
          <w:tcPr>
            <w:tcW w:w="5357" w:type="dxa"/>
          </w:tcPr>
          <w:p w:rsidR="00127265" w:rsidRPr="00127265" w:rsidRDefault="00127265" w:rsidP="00127265">
            <w:pPr>
              <w:widowControl w:val="0"/>
              <w:tabs>
                <w:tab w:val="left" w:pos="720"/>
                <w:tab w:val="left" w:pos="3600"/>
              </w:tabs>
              <w:spacing w:before="120" w:after="120"/>
              <w:jc w:val="both"/>
              <w:rPr>
                <w:rFonts w:asciiTheme="majorHAnsi" w:hAnsiTheme="majorHAnsi" w:cstheme="majorHAnsi"/>
                <w:sz w:val="26"/>
                <w:szCs w:val="26"/>
                <w:u w:color="FF0000"/>
                <w:lang w:val="de-DE"/>
              </w:rPr>
            </w:pPr>
            <w:r w:rsidRPr="00127265">
              <w:rPr>
                <w:rFonts w:asciiTheme="majorHAnsi" w:hAnsiTheme="majorHAnsi" w:cstheme="majorHAnsi"/>
                <w:sz w:val="26"/>
                <w:szCs w:val="26"/>
                <w:u w:color="FF0000"/>
                <w:lang w:val="de-DE"/>
              </w:rPr>
              <w:t xml:space="preserve">- Tiếp tục triển khai, cung cấp dịch vụ công trực tuyến toàn trình, một phần theo Nghị định số 42/2022/NĐ-CP ngày 24/6/2022 của Chính phủ quy định về việc cung cấp thông tin và dịch vụ công trực tuyến của cơ quan nhà nước trên môi trường mạng. </w:t>
            </w:r>
          </w:p>
          <w:p w:rsidR="00127265" w:rsidRPr="00127265" w:rsidRDefault="00127265" w:rsidP="00127265">
            <w:pPr>
              <w:widowControl w:val="0"/>
              <w:tabs>
                <w:tab w:val="left" w:pos="720"/>
                <w:tab w:val="left" w:pos="3600"/>
              </w:tabs>
              <w:spacing w:before="120" w:after="120"/>
              <w:jc w:val="both"/>
              <w:rPr>
                <w:rFonts w:asciiTheme="majorHAnsi" w:hAnsiTheme="majorHAnsi" w:cstheme="majorHAnsi"/>
                <w:sz w:val="26"/>
                <w:szCs w:val="26"/>
                <w:u w:color="FF0000"/>
                <w:lang w:val="de-DE"/>
              </w:rPr>
            </w:pPr>
            <w:r w:rsidRPr="00127265">
              <w:rPr>
                <w:rFonts w:asciiTheme="majorHAnsi" w:hAnsiTheme="majorHAnsi" w:cstheme="majorHAnsi"/>
                <w:sz w:val="26"/>
                <w:szCs w:val="26"/>
                <w:u w:color="FF0000"/>
                <w:lang w:val="de-DE"/>
              </w:rPr>
              <w:t>- Đẩy nhanh tiến độ số hóa hồ sơ, kết quả giải quyết TTHC theo đúng quy định, nâng cao tỷ lệ tái sử dụng hồ sơ đã số hóa trong tiếp nhận, giải quyết TTHC.</w:t>
            </w:r>
          </w:p>
        </w:tc>
        <w:tc>
          <w:tcPr>
            <w:tcW w:w="2552" w:type="dxa"/>
            <w:vAlign w:val="center"/>
          </w:tcPr>
          <w:p w:rsidR="00127265" w:rsidRPr="00127265" w:rsidRDefault="00127265" w:rsidP="00127265">
            <w:pPr>
              <w:spacing w:before="40" w:after="40" w:line="240" w:lineRule="auto"/>
              <w:jc w:val="center"/>
              <w:rPr>
                <w:rFonts w:asciiTheme="majorHAnsi" w:hAnsiTheme="majorHAnsi" w:cstheme="majorHAnsi"/>
                <w:sz w:val="26"/>
                <w:szCs w:val="26"/>
                <w:lang w:val="nl-NL"/>
              </w:rPr>
            </w:pPr>
            <w:r w:rsidRPr="00C53C50">
              <w:rPr>
                <w:rFonts w:asciiTheme="majorHAnsi" w:hAnsiTheme="majorHAnsi" w:cstheme="majorHAnsi"/>
                <w:sz w:val="26"/>
                <w:szCs w:val="26"/>
                <w:lang w:val="nl-NL"/>
              </w:rPr>
              <w:t>Văn bản rà soát, đề xuấ</w:t>
            </w:r>
            <w:r>
              <w:rPr>
                <w:rFonts w:asciiTheme="majorHAnsi" w:hAnsiTheme="majorHAnsi" w:cstheme="majorHAnsi"/>
                <w:sz w:val="26"/>
                <w:szCs w:val="26"/>
                <w:lang w:val="nl-NL"/>
              </w:rPr>
              <w:t>t; Kế hoạch, văn bản chỉ đạo, triển khai; báo cáo</w:t>
            </w:r>
          </w:p>
        </w:tc>
        <w:tc>
          <w:tcPr>
            <w:tcW w:w="1799" w:type="dxa"/>
            <w:vAlign w:val="center"/>
          </w:tcPr>
          <w:p w:rsidR="00127265" w:rsidRPr="00C53C50" w:rsidRDefault="00127265" w:rsidP="00127265">
            <w:pPr>
              <w:spacing w:after="0" w:line="240" w:lineRule="auto"/>
              <w:jc w:val="center"/>
              <w:rPr>
                <w:rFonts w:asciiTheme="majorHAnsi" w:hAnsiTheme="majorHAnsi" w:cstheme="majorHAnsi"/>
                <w:sz w:val="26"/>
                <w:szCs w:val="26"/>
                <w:lang w:val="nl-NL"/>
              </w:rPr>
            </w:pPr>
            <w:r w:rsidRPr="00C53C50">
              <w:rPr>
                <w:rFonts w:asciiTheme="majorHAnsi" w:hAnsiTheme="majorHAnsi" w:cstheme="majorHAnsi"/>
                <w:sz w:val="26"/>
                <w:szCs w:val="26"/>
                <w:lang w:val="nl-NL"/>
              </w:rPr>
              <w:t>Các phòng, đơn vị có TTHC</w:t>
            </w:r>
            <w:r w:rsidR="004A099F">
              <w:rPr>
                <w:rFonts w:asciiTheme="majorHAnsi" w:hAnsiTheme="majorHAnsi" w:cstheme="majorHAnsi"/>
                <w:sz w:val="26"/>
                <w:szCs w:val="26"/>
                <w:lang w:val="nl-NL"/>
              </w:rPr>
              <w:t>; Bộ phận Một cửa Sở Tư pháp</w:t>
            </w:r>
          </w:p>
        </w:tc>
        <w:tc>
          <w:tcPr>
            <w:tcW w:w="1858" w:type="dxa"/>
            <w:gridSpan w:val="2"/>
            <w:vAlign w:val="center"/>
          </w:tcPr>
          <w:p w:rsidR="00127265" w:rsidRPr="00C53C50" w:rsidRDefault="00127265" w:rsidP="00127265">
            <w:pPr>
              <w:spacing w:after="0" w:line="240" w:lineRule="auto"/>
              <w:jc w:val="center"/>
              <w:rPr>
                <w:rFonts w:asciiTheme="majorHAnsi" w:hAnsiTheme="majorHAnsi" w:cstheme="majorHAnsi"/>
                <w:sz w:val="26"/>
                <w:szCs w:val="26"/>
                <w:lang w:val="nl-NL"/>
              </w:rPr>
            </w:pPr>
            <w:r w:rsidRPr="00C53C50">
              <w:rPr>
                <w:rFonts w:asciiTheme="majorHAnsi" w:hAnsiTheme="majorHAnsi" w:cstheme="majorHAnsi"/>
                <w:sz w:val="26"/>
                <w:szCs w:val="26"/>
                <w:lang w:val="nl-NL"/>
              </w:rPr>
              <w:t xml:space="preserve">Văn phòng Sở; </w:t>
            </w:r>
            <w:r>
              <w:rPr>
                <w:rFonts w:asciiTheme="majorHAnsi" w:hAnsiTheme="majorHAnsi" w:cstheme="majorHAnsi"/>
                <w:sz w:val="26"/>
                <w:szCs w:val="26"/>
                <w:lang w:val="nl-NL"/>
              </w:rPr>
              <w:t>các cơ quan, đơn vị có liên quan</w:t>
            </w:r>
          </w:p>
        </w:tc>
        <w:tc>
          <w:tcPr>
            <w:tcW w:w="1871" w:type="dxa"/>
            <w:gridSpan w:val="2"/>
            <w:vAlign w:val="center"/>
          </w:tcPr>
          <w:p w:rsidR="00127265" w:rsidRPr="00C53C50" w:rsidRDefault="00127265" w:rsidP="00127265">
            <w:pPr>
              <w:spacing w:after="0" w:line="240" w:lineRule="auto"/>
              <w:jc w:val="both"/>
              <w:rPr>
                <w:rFonts w:asciiTheme="majorHAnsi" w:hAnsiTheme="majorHAnsi" w:cstheme="majorHAnsi"/>
                <w:sz w:val="26"/>
                <w:szCs w:val="26"/>
              </w:rPr>
            </w:pPr>
            <w:r w:rsidRPr="00C53C50">
              <w:rPr>
                <w:rFonts w:asciiTheme="majorHAnsi" w:hAnsiTheme="majorHAnsi" w:cstheme="majorHAnsi"/>
                <w:sz w:val="26"/>
                <w:szCs w:val="26"/>
              </w:rPr>
              <w:t>Thường xuyên</w:t>
            </w:r>
          </w:p>
          <w:p w:rsidR="00127265" w:rsidRPr="00C53C50" w:rsidRDefault="00127265" w:rsidP="00127265">
            <w:pPr>
              <w:spacing w:after="0" w:line="240" w:lineRule="auto"/>
              <w:jc w:val="both"/>
              <w:rPr>
                <w:rFonts w:asciiTheme="majorHAnsi" w:hAnsiTheme="majorHAnsi" w:cstheme="majorHAnsi"/>
                <w:sz w:val="26"/>
                <w:szCs w:val="26"/>
              </w:rPr>
            </w:pPr>
            <w:r w:rsidRPr="00C53C50">
              <w:rPr>
                <w:rFonts w:asciiTheme="majorHAnsi" w:hAnsiTheme="majorHAnsi" w:cstheme="majorHAnsi"/>
                <w:sz w:val="26"/>
                <w:szCs w:val="26"/>
              </w:rPr>
              <w:t xml:space="preserve"> trong năm </w:t>
            </w:r>
          </w:p>
        </w:tc>
      </w:tr>
      <w:tr w:rsidR="00127265" w:rsidRPr="00C53C50" w:rsidTr="004F2730">
        <w:trPr>
          <w:trHeight w:val="652"/>
        </w:trPr>
        <w:tc>
          <w:tcPr>
            <w:tcW w:w="740" w:type="dxa"/>
            <w:vAlign w:val="center"/>
          </w:tcPr>
          <w:p w:rsidR="00127265" w:rsidRPr="00C53C50" w:rsidRDefault="004A099F" w:rsidP="00127265">
            <w:pPr>
              <w:spacing w:before="40" w:after="40" w:line="240" w:lineRule="auto"/>
              <w:jc w:val="center"/>
              <w:rPr>
                <w:rFonts w:asciiTheme="majorHAnsi" w:hAnsiTheme="majorHAnsi" w:cstheme="majorHAnsi"/>
                <w:sz w:val="26"/>
                <w:szCs w:val="26"/>
              </w:rPr>
            </w:pPr>
            <w:r>
              <w:rPr>
                <w:rFonts w:asciiTheme="majorHAnsi" w:hAnsiTheme="majorHAnsi" w:cstheme="majorHAnsi"/>
                <w:sz w:val="26"/>
                <w:szCs w:val="26"/>
              </w:rPr>
              <w:t>6</w:t>
            </w:r>
          </w:p>
        </w:tc>
        <w:tc>
          <w:tcPr>
            <w:tcW w:w="5357" w:type="dxa"/>
          </w:tcPr>
          <w:p w:rsidR="00127265" w:rsidRPr="00C53C50" w:rsidRDefault="00127265" w:rsidP="00127265">
            <w:pPr>
              <w:spacing w:before="120" w:after="120" w:line="240" w:lineRule="auto"/>
              <w:jc w:val="both"/>
              <w:rPr>
                <w:rFonts w:asciiTheme="majorHAnsi" w:hAnsiTheme="majorHAnsi" w:cstheme="majorHAnsi"/>
                <w:bCs/>
                <w:sz w:val="26"/>
                <w:szCs w:val="26"/>
                <w:lang w:val="nb-NO"/>
              </w:rPr>
            </w:pPr>
            <w:r w:rsidRPr="00C53C50">
              <w:rPr>
                <w:rFonts w:asciiTheme="majorHAnsi" w:hAnsiTheme="majorHAnsi" w:cstheme="majorHAnsi"/>
                <w:bCs/>
                <w:sz w:val="26"/>
                <w:szCs w:val="26"/>
                <w:lang w:val="vi-VN"/>
              </w:rPr>
              <w:t>Tuyên truyền, hỗ trợ, khuyến khích người dân, doanh nghiệp, cán bộ, công chức, viên chức, người lao động của các cơ quan nhà nước trên địa bàn tỉnh tham gia thực hiện TTHC trực tuyến và thanh toán không dùng tiền mặt bằng nhiều hình thức</w:t>
            </w:r>
          </w:p>
        </w:tc>
        <w:tc>
          <w:tcPr>
            <w:tcW w:w="2552" w:type="dxa"/>
            <w:vAlign w:val="center"/>
          </w:tcPr>
          <w:p w:rsidR="00127265" w:rsidRPr="00C53C50" w:rsidRDefault="00127265" w:rsidP="00127265">
            <w:pPr>
              <w:spacing w:before="40" w:after="40" w:line="240" w:lineRule="auto"/>
              <w:jc w:val="both"/>
              <w:rPr>
                <w:rFonts w:asciiTheme="majorHAnsi" w:hAnsiTheme="majorHAnsi" w:cstheme="majorHAnsi"/>
                <w:sz w:val="26"/>
                <w:szCs w:val="26"/>
                <w:lang w:val="nb-NO"/>
              </w:rPr>
            </w:pPr>
            <w:r w:rsidRPr="00C53C50">
              <w:rPr>
                <w:rFonts w:asciiTheme="majorHAnsi" w:hAnsiTheme="majorHAnsi" w:cstheme="majorHAnsi"/>
                <w:sz w:val="26"/>
                <w:szCs w:val="26"/>
                <w:lang w:val="pt-BR"/>
              </w:rPr>
              <w:t>Văn bản, Thông báo triển khai, chỉ đạo, hướng dẫn, Tờ rơi, tờ gấp, tài liệu tuyên truyền, tin, bài trên Trang thông tin điện tử, Báo, đài...</w:t>
            </w:r>
          </w:p>
        </w:tc>
        <w:tc>
          <w:tcPr>
            <w:tcW w:w="1799" w:type="dxa"/>
            <w:vAlign w:val="center"/>
          </w:tcPr>
          <w:p w:rsidR="00127265" w:rsidRPr="00C53C50" w:rsidRDefault="00127265" w:rsidP="00127265">
            <w:pPr>
              <w:spacing w:after="0" w:line="240" w:lineRule="auto"/>
              <w:jc w:val="center"/>
              <w:rPr>
                <w:rFonts w:asciiTheme="majorHAnsi" w:hAnsiTheme="majorHAnsi" w:cstheme="majorHAnsi"/>
                <w:sz w:val="26"/>
                <w:szCs w:val="26"/>
                <w:lang w:val="pt-BR"/>
              </w:rPr>
            </w:pPr>
            <w:r w:rsidRPr="00C53C50">
              <w:rPr>
                <w:rFonts w:asciiTheme="majorHAnsi" w:hAnsiTheme="majorHAnsi" w:cstheme="majorHAnsi"/>
                <w:sz w:val="26"/>
                <w:szCs w:val="26"/>
                <w:lang w:val="pt-BR"/>
              </w:rPr>
              <w:t>Phòng Phổ biến, giáo dục pháp luật và theo dõi pháp luật, Văn phòng Sở</w:t>
            </w:r>
          </w:p>
        </w:tc>
        <w:tc>
          <w:tcPr>
            <w:tcW w:w="1858" w:type="dxa"/>
            <w:gridSpan w:val="2"/>
            <w:vAlign w:val="center"/>
          </w:tcPr>
          <w:p w:rsidR="00127265" w:rsidRPr="00C53C50" w:rsidRDefault="00127265" w:rsidP="00127265">
            <w:pPr>
              <w:spacing w:after="0" w:line="240" w:lineRule="auto"/>
              <w:jc w:val="center"/>
              <w:rPr>
                <w:rFonts w:asciiTheme="majorHAnsi" w:hAnsiTheme="majorHAnsi" w:cstheme="majorHAnsi"/>
                <w:sz w:val="26"/>
                <w:szCs w:val="26"/>
                <w:lang w:val="pt-BR"/>
              </w:rPr>
            </w:pPr>
            <w:r w:rsidRPr="00C53C50">
              <w:rPr>
                <w:rFonts w:asciiTheme="majorHAnsi" w:hAnsiTheme="majorHAnsi" w:cstheme="majorHAnsi"/>
                <w:sz w:val="26"/>
                <w:szCs w:val="26"/>
                <w:lang w:val="pt-BR"/>
              </w:rPr>
              <w:t>các phòng, đơn vị có liên quan</w:t>
            </w:r>
          </w:p>
        </w:tc>
        <w:tc>
          <w:tcPr>
            <w:tcW w:w="1871" w:type="dxa"/>
            <w:gridSpan w:val="2"/>
            <w:vAlign w:val="center"/>
          </w:tcPr>
          <w:p w:rsidR="00127265" w:rsidRPr="00C53C50" w:rsidRDefault="00127265" w:rsidP="00127265">
            <w:pPr>
              <w:spacing w:after="0" w:line="240" w:lineRule="auto"/>
              <w:jc w:val="both"/>
              <w:rPr>
                <w:rFonts w:asciiTheme="majorHAnsi" w:hAnsiTheme="majorHAnsi" w:cstheme="majorHAnsi"/>
                <w:sz w:val="26"/>
                <w:szCs w:val="26"/>
                <w:lang w:val="pt-BR"/>
              </w:rPr>
            </w:pPr>
            <w:r w:rsidRPr="00C53C50">
              <w:rPr>
                <w:rFonts w:asciiTheme="majorHAnsi" w:hAnsiTheme="majorHAnsi" w:cstheme="majorHAnsi"/>
                <w:sz w:val="26"/>
                <w:szCs w:val="26"/>
                <w:lang w:val="pt-BR"/>
              </w:rPr>
              <w:t>Trong năm 202</w:t>
            </w:r>
            <w:r w:rsidR="004A099F">
              <w:rPr>
                <w:rFonts w:asciiTheme="majorHAnsi" w:hAnsiTheme="majorHAnsi" w:cstheme="majorHAnsi"/>
                <w:sz w:val="26"/>
                <w:szCs w:val="26"/>
                <w:lang w:val="pt-BR"/>
              </w:rPr>
              <w:t>5</w:t>
            </w:r>
          </w:p>
        </w:tc>
      </w:tr>
    </w:tbl>
    <w:p w:rsidR="001D5FAC" w:rsidRPr="00FC32F1" w:rsidRDefault="001D5FAC" w:rsidP="00FC32F1">
      <w:pPr>
        <w:spacing w:line="240" w:lineRule="auto"/>
        <w:rPr>
          <w:sz w:val="2"/>
          <w:szCs w:val="2"/>
        </w:rPr>
      </w:pPr>
    </w:p>
    <w:sectPr w:rsidR="001D5FAC" w:rsidRPr="00FC32F1" w:rsidSect="00FC32F1">
      <w:headerReference w:type="even" r:id="rId9"/>
      <w:headerReference w:type="default" r:id="rId10"/>
      <w:footerReference w:type="even" r:id="rId11"/>
      <w:footerReference w:type="default" r:id="rId12"/>
      <w:pgSz w:w="16840" w:h="11907" w:orient="landscape" w:code="9"/>
      <w:pgMar w:top="1134" w:right="1134" w:bottom="1134" w:left="1701" w:header="680" w:footer="113"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E1" w:rsidRDefault="000625E1">
      <w:pPr>
        <w:spacing w:after="0" w:line="240" w:lineRule="auto"/>
      </w:pPr>
      <w:r>
        <w:separator/>
      </w:r>
    </w:p>
  </w:endnote>
  <w:endnote w:type="continuationSeparator" w:id="0">
    <w:p w:rsidR="000625E1" w:rsidRDefault="0006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UVnTime">
    <w:altName w:val="Microsoft Himalaya"/>
    <w:charset w:val="00"/>
    <w:family w:val="swiss"/>
    <w:pitch w:val="variable"/>
    <w:sig w:usb0="20000007" w:usb1="00000000" w:usb2="0000004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A2" w:rsidRDefault="008D7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72A2" w:rsidRDefault="008D72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A2" w:rsidRDefault="008D72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E1" w:rsidRDefault="000625E1">
      <w:pPr>
        <w:spacing w:after="0" w:line="240" w:lineRule="auto"/>
      </w:pPr>
      <w:r>
        <w:separator/>
      </w:r>
    </w:p>
  </w:footnote>
  <w:footnote w:type="continuationSeparator" w:id="0">
    <w:p w:rsidR="000625E1" w:rsidRDefault="00062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A2" w:rsidRDefault="008D72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8D72A2" w:rsidRDefault="008D72A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116580"/>
      <w:docPartObj>
        <w:docPartGallery w:val="Page Numbers (Top of Page)"/>
        <w:docPartUnique/>
      </w:docPartObj>
    </w:sdtPr>
    <w:sdtEndPr>
      <w:rPr>
        <w:noProof/>
      </w:rPr>
    </w:sdtEndPr>
    <w:sdtContent>
      <w:p w:rsidR="008D72A2" w:rsidRDefault="008D72A2">
        <w:pPr>
          <w:pStyle w:val="Header"/>
          <w:jc w:val="center"/>
        </w:pPr>
        <w:r>
          <w:fldChar w:fldCharType="begin"/>
        </w:r>
        <w:r>
          <w:instrText xml:space="preserve"> PAGE   \* MERGEFORMAT </w:instrText>
        </w:r>
        <w:r>
          <w:fldChar w:fldCharType="separate"/>
        </w:r>
        <w:r w:rsidR="00573361">
          <w:rPr>
            <w:noProof/>
          </w:rPr>
          <w:t>17</w:t>
        </w:r>
        <w:r>
          <w:rPr>
            <w:noProof/>
          </w:rPr>
          <w:fldChar w:fldCharType="end"/>
        </w:r>
      </w:p>
    </w:sdtContent>
  </w:sdt>
  <w:p w:rsidR="008D72A2" w:rsidRDefault="008D72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56"/>
    <w:rsid w:val="000625E1"/>
    <w:rsid w:val="00064325"/>
    <w:rsid w:val="0008149A"/>
    <w:rsid w:val="00082B56"/>
    <w:rsid w:val="00095A02"/>
    <w:rsid w:val="00127265"/>
    <w:rsid w:val="001D5FAC"/>
    <w:rsid w:val="003461BD"/>
    <w:rsid w:val="00362BB5"/>
    <w:rsid w:val="0048239A"/>
    <w:rsid w:val="00493543"/>
    <w:rsid w:val="004A099F"/>
    <w:rsid w:val="004F2730"/>
    <w:rsid w:val="00573361"/>
    <w:rsid w:val="005E49D7"/>
    <w:rsid w:val="006243AE"/>
    <w:rsid w:val="0063451E"/>
    <w:rsid w:val="00686985"/>
    <w:rsid w:val="008D72A2"/>
    <w:rsid w:val="009120C9"/>
    <w:rsid w:val="009B1A44"/>
    <w:rsid w:val="00A53C6A"/>
    <w:rsid w:val="00AB249D"/>
    <w:rsid w:val="00B63B89"/>
    <w:rsid w:val="00BE4433"/>
    <w:rsid w:val="00C87705"/>
    <w:rsid w:val="00CC4C94"/>
    <w:rsid w:val="00DD250C"/>
    <w:rsid w:val="00E372CD"/>
    <w:rsid w:val="00E522DC"/>
    <w:rsid w:val="00E80738"/>
    <w:rsid w:val="00EB3955"/>
    <w:rsid w:val="00F448D6"/>
    <w:rsid w:val="00FC32F1"/>
    <w:rsid w:val="00FF04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5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2B56"/>
    <w:pPr>
      <w:tabs>
        <w:tab w:val="center" w:pos="4320"/>
        <w:tab w:val="right" w:pos="8640"/>
      </w:tabs>
      <w:spacing w:after="0" w:line="240" w:lineRule="auto"/>
    </w:pPr>
    <w:rPr>
      <w:rFonts w:ascii="UVnTime" w:eastAsia="Times New Roman" w:hAnsi="UVnTime" w:cs="Times New Roman"/>
      <w:sz w:val="26"/>
      <w:szCs w:val="24"/>
    </w:rPr>
  </w:style>
  <w:style w:type="character" w:customStyle="1" w:styleId="HeaderChar">
    <w:name w:val="Header Char"/>
    <w:basedOn w:val="DefaultParagraphFont"/>
    <w:link w:val="Header"/>
    <w:uiPriority w:val="99"/>
    <w:rsid w:val="00082B56"/>
    <w:rPr>
      <w:rFonts w:ascii="UVnTime" w:eastAsia="Times New Roman" w:hAnsi="UVnTime" w:cs="Times New Roman"/>
      <w:sz w:val="26"/>
      <w:szCs w:val="24"/>
      <w:lang w:val="en-US"/>
    </w:rPr>
  </w:style>
  <w:style w:type="character" w:styleId="PageNumber">
    <w:name w:val="page number"/>
    <w:basedOn w:val="DefaultParagraphFont"/>
    <w:rsid w:val="00082B56"/>
  </w:style>
  <w:style w:type="paragraph" w:styleId="Footer">
    <w:name w:val="footer"/>
    <w:basedOn w:val="Normal"/>
    <w:link w:val="FooterChar"/>
    <w:rsid w:val="00082B56"/>
    <w:pPr>
      <w:tabs>
        <w:tab w:val="center" w:pos="4320"/>
        <w:tab w:val="right" w:pos="8640"/>
      </w:tabs>
      <w:spacing w:after="0" w:line="240" w:lineRule="auto"/>
    </w:pPr>
    <w:rPr>
      <w:rFonts w:ascii="UVnTime" w:eastAsia="Times New Roman" w:hAnsi="UVnTime" w:cs="Times New Roman"/>
      <w:sz w:val="26"/>
      <w:szCs w:val="24"/>
    </w:rPr>
  </w:style>
  <w:style w:type="character" w:customStyle="1" w:styleId="FooterChar">
    <w:name w:val="Footer Char"/>
    <w:basedOn w:val="DefaultParagraphFont"/>
    <w:link w:val="Footer"/>
    <w:rsid w:val="00082B56"/>
    <w:rPr>
      <w:rFonts w:ascii="UVnTime" w:eastAsia="Times New Roman" w:hAnsi="UVnTime" w:cs="Times New Roman"/>
      <w:sz w:val="26"/>
      <w:szCs w:val="24"/>
      <w:lang w:val="en-US"/>
    </w:rPr>
  </w:style>
  <w:style w:type="paragraph" w:customStyle="1" w:styleId="Normal1">
    <w:name w:val="Normal1"/>
    <w:basedOn w:val="Normal"/>
    <w:rsid w:val="00082B56"/>
    <w:pPr>
      <w:pBdr>
        <w:top w:val="single" w:sz="6" w:space="0" w:color="A2BB9D"/>
        <w:left w:val="single" w:sz="6" w:space="1" w:color="A2BB9D"/>
        <w:bottom w:val="single" w:sz="6" w:space="4" w:color="A2BB9D"/>
        <w:right w:val="single" w:sz="6" w:space="1" w:color="A2BB9D"/>
      </w:pBdr>
      <w:spacing w:before="100" w:beforeAutospacing="1" w:after="75" w:line="312" w:lineRule="auto"/>
    </w:pPr>
    <w:rPr>
      <w:rFonts w:ascii="Arial" w:eastAsia="Times New Roman" w:hAnsi="Arial" w:cs="Arial"/>
      <w:sz w:val="20"/>
      <w:szCs w:val="20"/>
    </w:rPr>
  </w:style>
  <w:style w:type="paragraph" w:customStyle="1" w:styleId="rtejustify">
    <w:name w:val="rtejustify"/>
    <w:basedOn w:val="Normal"/>
    <w:qFormat/>
    <w:rsid w:val="00082B5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9120C9"/>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6243AE"/>
    <w:pPr>
      <w:widowControl w:val="0"/>
      <w:tabs>
        <w:tab w:val="left" w:pos="720"/>
        <w:tab w:val="left" w:pos="3600"/>
      </w:tabs>
      <w:spacing w:before="120" w:after="120" w:line="240" w:lineRule="auto"/>
      <w:ind w:firstLine="709"/>
      <w:jc w:val="both"/>
    </w:pPr>
    <w:rPr>
      <w:rFonts w:ascii="Times New Roman" w:eastAsia="Times New Roman" w:hAnsi="Times New Roman" w:cs="Times New Roman"/>
      <w:color w:val="FF0000"/>
      <w:spacing w:val="-6"/>
      <w:sz w:val="28"/>
      <w:szCs w:val="28"/>
      <w:u w:color="FF0000"/>
      <w:lang w:val="de-DE"/>
    </w:rPr>
  </w:style>
  <w:style w:type="character" w:customStyle="1" w:styleId="BodyTextIndent2Char">
    <w:name w:val="Body Text Indent 2 Char"/>
    <w:basedOn w:val="DefaultParagraphFont"/>
    <w:link w:val="BodyTextIndent2"/>
    <w:uiPriority w:val="99"/>
    <w:rsid w:val="006243AE"/>
    <w:rPr>
      <w:rFonts w:ascii="Times New Roman" w:eastAsia="Times New Roman" w:hAnsi="Times New Roman" w:cs="Times New Roman"/>
      <w:color w:val="FF0000"/>
      <w:spacing w:val="-6"/>
      <w:sz w:val="28"/>
      <w:szCs w:val="28"/>
      <w:u w:color="FF0000"/>
      <w:lang w:val="de-DE"/>
    </w:rPr>
  </w:style>
  <w:style w:type="paragraph" w:styleId="NormalWeb">
    <w:name w:val="Normal (Web)"/>
    <w:aliases w:val="Normal (Web) Char Char Char Char Char,Char Char Char Char Char Char Char Char Char Char,Char Char Char Char Char Char Char Char Char Char Char, Char Char25,Char Char25, Char Char Char,Char Char Cha,Char1 Char,Char1,Char Char1"/>
    <w:basedOn w:val="Normal"/>
    <w:link w:val="NormalWebChar"/>
    <w:qFormat/>
    <w:rsid w:val="00E80738"/>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 Char Char Char Char Char,Char Char Char Char Char Char Char Char Char Char Char1,Char Char Char Char Char Char Char Char Char Char Char Char, Char Char25 Char,Char Char25 Char, Char Char Char Char,Char Char Cha Char"/>
    <w:link w:val="NormalWeb"/>
    <w:locked/>
    <w:rsid w:val="00E80738"/>
    <w:rPr>
      <w:rFonts w:ascii="Times New Roman" w:eastAsia="Times New Roman" w:hAnsi="Times New Roman" w:cs="Times New Roman"/>
      <w:sz w:val="24"/>
      <w:szCs w:val="24"/>
      <w:lang w:val="x-none" w:eastAsia="x-none"/>
    </w:rPr>
  </w:style>
  <w:style w:type="character" w:styleId="Hyperlink">
    <w:name w:val="Hyperlink"/>
    <w:rsid w:val="00127265"/>
    <w:rPr>
      <w:color w:val="0000FF"/>
      <w:u w:val="single"/>
    </w:rPr>
  </w:style>
  <w:style w:type="paragraph" w:styleId="BalloonText">
    <w:name w:val="Balloon Text"/>
    <w:basedOn w:val="Normal"/>
    <w:link w:val="BalloonTextChar"/>
    <w:uiPriority w:val="99"/>
    <w:semiHidden/>
    <w:unhideWhenUsed/>
    <w:rsid w:val="00573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36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5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2B56"/>
    <w:pPr>
      <w:tabs>
        <w:tab w:val="center" w:pos="4320"/>
        <w:tab w:val="right" w:pos="8640"/>
      </w:tabs>
      <w:spacing w:after="0" w:line="240" w:lineRule="auto"/>
    </w:pPr>
    <w:rPr>
      <w:rFonts w:ascii="UVnTime" w:eastAsia="Times New Roman" w:hAnsi="UVnTime" w:cs="Times New Roman"/>
      <w:sz w:val="26"/>
      <w:szCs w:val="24"/>
    </w:rPr>
  </w:style>
  <w:style w:type="character" w:customStyle="1" w:styleId="HeaderChar">
    <w:name w:val="Header Char"/>
    <w:basedOn w:val="DefaultParagraphFont"/>
    <w:link w:val="Header"/>
    <w:uiPriority w:val="99"/>
    <w:rsid w:val="00082B56"/>
    <w:rPr>
      <w:rFonts w:ascii="UVnTime" w:eastAsia="Times New Roman" w:hAnsi="UVnTime" w:cs="Times New Roman"/>
      <w:sz w:val="26"/>
      <w:szCs w:val="24"/>
      <w:lang w:val="en-US"/>
    </w:rPr>
  </w:style>
  <w:style w:type="character" w:styleId="PageNumber">
    <w:name w:val="page number"/>
    <w:basedOn w:val="DefaultParagraphFont"/>
    <w:rsid w:val="00082B56"/>
  </w:style>
  <w:style w:type="paragraph" w:styleId="Footer">
    <w:name w:val="footer"/>
    <w:basedOn w:val="Normal"/>
    <w:link w:val="FooterChar"/>
    <w:rsid w:val="00082B56"/>
    <w:pPr>
      <w:tabs>
        <w:tab w:val="center" w:pos="4320"/>
        <w:tab w:val="right" w:pos="8640"/>
      </w:tabs>
      <w:spacing w:after="0" w:line="240" w:lineRule="auto"/>
    </w:pPr>
    <w:rPr>
      <w:rFonts w:ascii="UVnTime" w:eastAsia="Times New Roman" w:hAnsi="UVnTime" w:cs="Times New Roman"/>
      <w:sz w:val="26"/>
      <w:szCs w:val="24"/>
    </w:rPr>
  </w:style>
  <w:style w:type="character" w:customStyle="1" w:styleId="FooterChar">
    <w:name w:val="Footer Char"/>
    <w:basedOn w:val="DefaultParagraphFont"/>
    <w:link w:val="Footer"/>
    <w:rsid w:val="00082B56"/>
    <w:rPr>
      <w:rFonts w:ascii="UVnTime" w:eastAsia="Times New Roman" w:hAnsi="UVnTime" w:cs="Times New Roman"/>
      <w:sz w:val="26"/>
      <w:szCs w:val="24"/>
      <w:lang w:val="en-US"/>
    </w:rPr>
  </w:style>
  <w:style w:type="paragraph" w:customStyle="1" w:styleId="Normal1">
    <w:name w:val="Normal1"/>
    <w:basedOn w:val="Normal"/>
    <w:rsid w:val="00082B56"/>
    <w:pPr>
      <w:pBdr>
        <w:top w:val="single" w:sz="6" w:space="0" w:color="A2BB9D"/>
        <w:left w:val="single" w:sz="6" w:space="1" w:color="A2BB9D"/>
        <w:bottom w:val="single" w:sz="6" w:space="4" w:color="A2BB9D"/>
        <w:right w:val="single" w:sz="6" w:space="1" w:color="A2BB9D"/>
      </w:pBdr>
      <w:spacing w:before="100" w:beforeAutospacing="1" w:after="75" w:line="312" w:lineRule="auto"/>
    </w:pPr>
    <w:rPr>
      <w:rFonts w:ascii="Arial" w:eastAsia="Times New Roman" w:hAnsi="Arial" w:cs="Arial"/>
      <w:sz w:val="20"/>
      <w:szCs w:val="20"/>
    </w:rPr>
  </w:style>
  <w:style w:type="paragraph" w:customStyle="1" w:styleId="rtejustify">
    <w:name w:val="rtejustify"/>
    <w:basedOn w:val="Normal"/>
    <w:qFormat/>
    <w:rsid w:val="00082B5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9120C9"/>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6243AE"/>
    <w:pPr>
      <w:widowControl w:val="0"/>
      <w:tabs>
        <w:tab w:val="left" w:pos="720"/>
        <w:tab w:val="left" w:pos="3600"/>
      </w:tabs>
      <w:spacing w:before="120" w:after="120" w:line="240" w:lineRule="auto"/>
      <w:ind w:firstLine="709"/>
      <w:jc w:val="both"/>
    </w:pPr>
    <w:rPr>
      <w:rFonts w:ascii="Times New Roman" w:eastAsia="Times New Roman" w:hAnsi="Times New Roman" w:cs="Times New Roman"/>
      <w:color w:val="FF0000"/>
      <w:spacing w:val="-6"/>
      <w:sz w:val="28"/>
      <w:szCs w:val="28"/>
      <w:u w:color="FF0000"/>
      <w:lang w:val="de-DE"/>
    </w:rPr>
  </w:style>
  <w:style w:type="character" w:customStyle="1" w:styleId="BodyTextIndent2Char">
    <w:name w:val="Body Text Indent 2 Char"/>
    <w:basedOn w:val="DefaultParagraphFont"/>
    <w:link w:val="BodyTextIndent2"/>
    <w:uiPriority w:val="99"/>
    <w:rsid w:val="006243AE"/>
    <w:rPr>
      <w:rFonts w:ascii="Times New Roman" w:eastAsia="Times New Roman" w:hAnsi="Times New Roman" w:cs="Times New Roman"/>
      <w:color w:val="FF0000"/>
      <w:spacing w:val="-6"/>
      <w:sz w:val="28"/>
      <w:szCs w:val="28"/>
      <w:u w:color="FF0000"/>
      <w:lang w:val="de-DE"/>
    </w:rPr>
  </w:style>
  <w:style w:type="paragraph" w:styleId="NormalWeb">
    <w:name w:val="Normal (Web)"/>
    <w:aliases w:val="Normal (Web) Char Char Char Char Char,Char Char Char Char Char Char Char Char Char Char,Char Char Char Char Char Char Char Char Char Char Char, Char Char25,Char Char25, Char Char Char,Char Char Cha,Char1 Char,Char1,Char Char1"/>
    <w:basedOn w:val="Normal"/>
    <w:link w:val="NormalWebChar"/>
    <w:qFormat/>
    <w:rsid w:val="00E80738"/>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 Char Char Char Char Char,Char Char Char Char Char Char Char Char Char Char Char1,Char Char Char Char Char Char Char Char Char Char Char Char, Char Char25 Char,Char Char25 Char, Char Char Char Char,Char Char Cha Char"/>
    <w:link w:val="NormalWeb"/>
    <w:locked/>
    <w:rsid w:val="00E80738"/>
    <w:rPr>
      <w:rFonts w:ascii="Times New Roman" w:eastAsia="Times New Roman" w:hAnsi="Times New Roman" w:cs="Times New Roman"/>
      <w:sz w:val="24"/>
      <w:szCs w:val="24"/>
      <w:lang w:val="x-none" w:eastAsia="x-none"/>
    </w:rPr>
  </w:style>
  <w:style w:type="character" w:styleId="Hyperlink">
    <w:name w:val="Hyperlink"/>
    <w:rsid w:val="00127265"/>
    <w:rPr>
      <w:color w:val="0000FF"/>
      <w:u w:val="single"/>
    </w:rPr>
  </w:style>
  <w:style w:type="paragraph" w:styleId="BalloonText">
    <w:name w:val="Balloon Text"/>
    <w:basedOn w:val="Normal"/>
    <w:link w:val="BalloonTextChar"/>
    <w:uiPriority w:val="99"/>
    <w:semiHidden/>
    <w:unhideWhenUsed/>
    <w:rsid w:val="00573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36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gdpl.langson.gov.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tp.langson.gov.vn/"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DELLI</cp:lastModifiedBy>
  <cp:revision>11</cp:revision>
  <cp:lastPrinted>2025-01-22T02:17:00Z</cp:lastPrinted>
  <dcterms:created xsi:type="dcterms:W3CDTF">2025-01-17T04:59:00Z</dcterms:created>
  <dcterms:modified xsi:type="dcterms:W3CDTF">2025-01-22T02:17:00Z</dcterms:modified>
</cp:coreProperties>
</file>