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426" w:type="dxa"/>
        <w:tblLayout w:type="fixed"/>
        <w:tblCellMar>
          <w:left w:w="0" w:type="dxa"/>
          <w:right w:w="0" w:type="dxa"/>
        </w:tblCellMar>
        <w:tblLook w:val="01E0" w:firstRow="1" w:lastRow="1" w:firstColumn="1" w:lastColumn="1" w:noHBand="0" w:noVBand="0"/>
      </w:tblPr>
      <w:tblGrid>
        <w:gridCol w:w="2007"/>
        <w:gridCol w:w="1569"/>
        <w:gridCol w:w="252"/>
        <w:gridCol w:w="5738"/>
        <w:gridCol w:w="74"/>
      </w:tblGrid>
      <w:tr w:rsidR="00B808E5" w:rsidRPr="00BC59B2" w14:paraId="57338534" w14:textId="77777777" w:rsidTr="00E0271A">
        <w:trPr>
          <w:trHeight w:val="2451"/>
        </w:trPr>
        <w:tc>
          <w:tcPr>
            <w:tcW w:w="3828" w:type="dxa"/>
            <w:gridSpan w:val="3"/>
          </w:tcPr>
          <w:p w14:paraId="7403A68B" w14:textId="77777777" w:rsidR="00B808E5" w:rsidRPr="00B808E5" w:rsidRDefault="00B808E5" w:rsidP="00B808E5">
            <w:pPr>
              <w:widowControl w:val="0"/>
              <w:autoSpaceDE w:val="0"/>
              <w:autoSpaceDN w:val="0"/>
              <w:spacing w:after="0" w:line="284" w:lineRule="exact"/>
              <w:ind w:right="12"/>
              <w:jc w:val="center"/>
              <w:rPr>
                <w:rFonts w:ascii="Times New Roman" w:eastAsia="Times New Roman" w:hAnsi="Times New Roman" w:cs="Times New Roman"/>
                <w:sz w:val="26"/>
                <w:lang w:val="vi"/>
              </w:rPr>
            </w:pPr>
            <w:bookmarkStart w:id="0" w:name="_GoBack"/>
            <w:bookmarkEnd w:id="0"/>
            <w:r w:rsidRPr="00B808E5">
              <w:rPr>
                <w:rFonts w:ascii="Times New Roman" w:eastAsia="Times New Roman" w:hAnsi="Times New Roman" w:cs="Times New Roman"/>
                <w:sz w:val="26"/>
                <w:lang w:val="vi"/>
              </w:rPr>
              <w:t>UBND</w:t>
            </w:r>
            <w:r w:rsidRPr="00B808E5">
              <w:rPr>
                <w:rFonts w:ascii="Times New Roman" w:eastAsia="Times New Roman" w:hAnsi="Times New Roman" w:cs="Times New Roman"/>
                <w:spacing w:val="-3"/>
                <w:sz w:val="26"/>
                <w:lang w:val="vi"/>
              </w:rPr>
              <w:t xml:space="preserve"> </w:t>
            </w:r>
            <w:r w:rsidRPr="00B808E5">
              <w:rPr>
                <w:rFonts w:ascii="Times New Roman" w:eastAsia="Times New Roman" w:hAnsi="Times New Roman" w:cs="Times New Roman"/>
                <w:sz w:val="26"/>
                <w:lang w:val="vi"/>
              </w:rPr>
              <w:t>TỈNH</w:t>
            </w:r>
            <w:r w:rsidRPr="00B808E5">
              <w:rPr>
                <w:rFonts w:ascii="Times New Roman" w:eastAsia="Times New Roman" w:hAnsi="Times New Roman" w:cs="Times New Roman"/>
                <w:spacing w:val="-3"/>
                <w:sz w:val="26"/>
                <w:lang w:val="vi"/>
              </w:rPr>
              <w:t xml:space="preserve"> </w:t>
            </w:r>
            <w:r w:rsidRPr="00B808E5">
              <w:rPr>
                <w:rFonts w:ascii="Times New Roman" w:eastAsia="Times New Roman" w:hAnsi="Times New Roman" w:cs="Times New Roman"/>
                <w:sz w:val="26"/>
                <w:lang w:val="vi"/>
              </w:rPr>
              <w:t>LẠNG</w:t>
            </w:r>
            <w:r w:rsidRPr="00B808E5">
              <w:rPr>
                <w:rFonts w:ascii="Times New Roman" w:eastAsia="Times New Roman" w:hAnsi="Times New Roman" w:cs="Times New Roman"/>
                <w:spacing w:val="-2"/>
                <w:sz w:val="26"/>
                <w:lang w:val="vi"/>
              </w:rPr>
              <w:t xml:space="preserve"> </w:t>
            </w:r>
            <w:r w:rsidRPr="00B808E5">
              <w:rPr>
                <w:rFonts w:ascii="Times New Roman" w:eastAsia="Times New Roman" w:hAnsi="Times New Roman" w:cs="Times New Roman"/>
                <w:sz w:val="26"/>
                <w:lang w:val="vi"/>
              </w:rPr>
              <w:t>SƠN</w:t>
            </w:r>
          </w:p>
          <w:p w14:paraId="4B1917C2" w14:textId="03805815" w:rsidR="00B808E5" w:rsidRPr="00B808E5" w:rsidRDefault="00C04EE9" w:rsidP="00B808E5">
            <w:pPr>
              <w:widowControl w:val="0"/>
              <w:autoSpaceDE w:val="0"/>
              <w:autoSpaceDN w:val="0"/>
              <w:spacing w:before="8" w:after="64" w:line="240" w:lineRule="auto"/>
              <w:ind w:right="15"/>
              <w:jc w:val="center"/>
              <w:rPr>
                <w:rFonts w:ascii="Times New Roman" w:eastAsia="Times New Roman" w:hAnsi="Times New Roman" w:cs="Times New Roman"/>
                <w:b/>
                <w:sz w:val="26"/>
                <w:lang w:val="vi"/>
              </w:rPr>
            </w:pPr>
            <w:r>
              <w:rPr>
                <w:rFonts w:ascii="Times New Roman" w:eastAsia="Times New Roman" w:hAnsi="Times New Roman" w:cs="Times New Roman"/>
                <w:noProof/>
                <w:sz w:val="2"/>
              </w:rPr>
              <mc:AlternateContent>
                <mc:Choice Requires="wps">
                  <w:drawing>
                    <wp:anchor distT="0" distB="0" distL="114300" distR="114300" simplePos="0" relativeHeight="251658752" behindDoc="0" locked="0" layoutInCell="1" allowOverlap="1" wp14:anchorId="65434FCE" wp14:editId="0B255637">
                      <wp:simplePos x="0" y="0"/>
                      <wp:positionH relativeFrom="column">
                        <wp:posOffset>893687</wp:posOffset>
                      </wp:positionH>
                      <wp:positionV relativeFrom="paragraph">
                        <wp:posOffset>238125</wp:posOffset>
                      </wp:positionV>
                      <wp:extent cx="742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AA3F89"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0.35pt,18.75pt" to="128.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" strokecolor="black [3040]"/>
                  </w:pict>
                </mc:Fallback>
              </mc:AlternateContent>
            </w:r>
            <w:r w:rsidR="00B808E5" w:rsidRPr="00B808E5">
              <w:rPr>
                <w:rFonts w:ascii="Times New Roman" w:eastAsia="Times New Roman" w:hAnsi="Times New Roman" w:cs="Times New Roman"/>
                <w:b/>
                <w:sz w:val="26"/>
                <w:lang w:val="vi"/>
              </w:rPr>
              <w:t>HỘI</w:t>
            </w:r>
            <w:r w:rsidR="00B808E5" w:rsidRPr="00B808E5">
              <w:rPr>
                <w:rFonts w:ascii="Times New Roman" w:eastAsia="Times New Roman" w:hAnsi="Times New Roman" w:cs="Times New Roman"/>
                <w:b/>
                <w:spacing w:val="-5"/>
                <w:sz w:val="26"/>
                <w:lang w:val="vi"/>
              </w:rPr>
              <w:t xml:space="preserve"> </w:t>
            </w:r>
            <w:r w:rsidR="00B808E5" w:rsidRPr="00B808E5">
              <w:rPr>
                <w:rFonts w:ascii="Times New Roman" w:eastAsia="Times New Roman" w:hAnsi="Times New Roman" w:cs="Times New Roman"/>
                <w:b/>
                <w:sz w:val="26"/>
                <w:lang w:val="vi"/>
              </w:rPr>
              <w:t>ĐỒNG</w:t>
            </w:r>
            <w:r w:rsidR="00B808E5" w:rsidRPr="00B808E5">
              <w:rPr>
                <w:rFonts w:ascii="Times New Roman" w:eastAsia="Times New Roman" w:hAnsi="Times New Roman" w:cs="Times New Roman"/>
                <w:b/>
                <w:spacing w:val="-5"/>
                <w:sz w:val="26"/>
                <w:lang w:val="vi"/>
              </w:rPr>
              <w:t xml:space="preserve"> </w:t>
            </w:r>
            <w:r w:rsidR="00B808E5" w:rsidRPr="00B808E5">
              <w:rPr>
                <w:rFonts w:ascii="Times New Roman" w:eastAsia="Times New Roman" w:hAnsi="Times New Roman" w:cs="Times New Roman"/>
                <w:b/>
                <w:sz w:val="26"/>
                <w:lang w:val="vi"/>
              </w:rPr>
              <w:t>P</w:t>
            </w:r>
            <w:r w:rsidR="00CE2997">
              <w:rPr>
                <w:rFonts w:ascii="Times New Roman" w:eastAsia="Times New Roman" w:hAnsi="Times New Roman" w:cs="Times New Roman"/>
                <w:b/>
                <w:sz w:val="26"/>
              </w:rPr>
              <w:t>H</w:t>
            </w:r>
            <w:r w:rsidR="00B808E5" w:rsidRPr="00B808E5">
              <w:rPr>
                <w:rFonts w:ascii="Times New Roman" w:eastAsia="Times New Roman" w:hAnsi="Times New Roman" w:cs="Times New Roman"/>
                <w:b/>
                <w:sz w:val="26"/>
                <w:lang w:val="vi"/>
              </w:rPr>
              <w:t>PBGDPL</w:t>
            </w:r>
          </w:p>
          <w:p w14:paraId="1CB151A8" w14:textId="551BDA0A" w:rsidR="00B808E5" w:rsidRPr="00B808E5" w:rsidRDefault="00B808E5" w:rsidP="00B808E5">
            <w:pPr>
              <w:widowControl w:val="0"/>
              <w:autoSpaceDE w:val="0"/>
              <w:autoSpaceDN w:val="0"/>
              <w:spacing w:after="0" w:line="20" w:lineRule="exact"/>
              <w:ind w:left="1380"/>
              <w:rPr>
                <w:rFonts w:ascii="Times New Roman" w:eastAsia="Times New Roman" w:hAnsi="Times New Roman" w:cs="Times New Roman"/>
                <w:sz w:val="2"/>
                <w:lang w:val="vi"/>
              </w:rPr>
            </w:pPr>
          </w:p>
          <w:p w14:paraId="59966E40" w14:textId="402C9695" w:rsidR="00B808E5" w:rsidRPr="00B808E5" w:rsidRDefault="00B808E5" w:rsidP="00B808E5">
            <w:pPr>
              <w:widowControl w:val="0"/>
              <w:tabs>
                <w:tab w:val="left" w:pos="736"/>
              </w:tabs>
              <w:autoSpaceDE w:val="0"/>
              <w:autoSpaceDN w:val="0"/>
              <w:spacing w:before="208" w:after="0" w:line="240" w:lineRule="auto"/>
              <w:ind w:right="68"/>
              <w:jc w:val="center"/>
              <w:rPr>
                <w:rFonts w:ascii="Times New Roman" w:eastAsia="Times New Roman" w:hAnsi="Times New Roman" w:cs="Times New Roman"/>
                <w:sz w:val="26"/>
                <w:lang w:val="vi"/>
              </w:rPr>
            </w:pPr>
            <w:r w:rsidRPr="00B808E5">
              <w:rPr>
                <w:rFonts w:ascii="Times New Roman" w:eastAsia="Times New Roman" w:hAnsi="Times New Roman" w:cs="Times New Roman"/>
                <w:sz w:val="26"/>
                <w:lang w:val="vi"/>
              </w:rPr>
              <w:t>Số:</w:t>
            </w:r>
            <w:r w:rsidR="00E30CC9" w:rsidRPr="007A32CD">
              <w:rPr>
                <w:rFonts w:ascii="Times New Roman" w:eastAsia="Times New Roman" w:hAnsi="Times New Roman" w:cs="Times New Roman"/>
                <w:sz w:val="26"/>
                <w:lang w:val="vi"/>
              </w:rPr>
              <w:t xml:space="preserve">  </w:t>
            </w:r>
            <w:r w:rsidR="00B76EA8">
              <w:rPr>
                <w:rFonts w:ascii="Times New Roman" w:eastAsia="Times New Roman" w:hAnsi="Times New Roman" w:cs="Times New Roman"/>
                <w:sz w:val="26"/>
              </w:rPr>
              <w:t>2322</w:t>
            </w:r>
            <w:r w:rsidR="00E30CC9" w:rsidRPr="007A32CD">
              <w:rPr>
                <w:rFonts w:ascii="Times New Roman" w:eastAsia="Times New Roman" w:hAnsi="Times New Roman" w:cs="Times New Roman"/>
                <w:sz w:val="26"/>
                <w:lang w:val="vi"/>
              </w:rPr>
              <w:t xml:space="preserve">  </w:t>
            </w:r>
            <w:r w:rsidRPr="00B808E5">
              <w:rPr>
                <w:rFonts w:ascii="Times New Roman" w:eastAsia="Times New Roman" w:hAnsi="Times New Roman" w:cs="Times New Roman"/>
                <w:sz w:val="26"/>
                <w:lang w:val="vi"/>
              </w:rPr>
              <w:t>/CV-HĐPH</w:t>
            </w:r>
          </w:p>
          <w:p w14:paraId="4C47B1A8" w14:textId="77777777" w:rsidR="007A32CD" w:rsidRPr="007A32CD" w:rsidRDefault="00B808E5" w:rsidP="00490BC8">
            <w:pPr>
              <w:widowControl w:val="0"/>
              <w:autoSpaceDE w:val="0"/>
              <w:autoSpaceDN w:val="0"/>
              <w:spacing w:before="120" w:after="0" w:line="240" w:lineRule="auto"/>
              <w:ind w:left="23" w:right="73"/>
              <w:jc w:val="center"/>
              <w:rPr>
                <w:rFonts w:ascii="Times New Roman" w:eastAsia="Times New Roman" w:hAnsi="Times New Roman" w:cs="Times New Roman"/>
                <w:sz w:val="24"/>
                <w:szCs w:val="24"/>
                <w:lang w:val="vi"/>
              </w:rPr>
            </w:pPr>
            <w:r w:rsidRPr="00B808E5">
              <w:rPr>
                <w:rFonts w:ascii="Times New Roman" w:eastAsia="Times New Roman" w:hAnsi="Times New Roman" w:cs="Times New Roman"/>
                <w:sz w:val="24"/>
                <w:szCs w:val="24"/>
                <w:lang w:val="vi"/>
              </w:rPr>
              <w:t xml:space="preserve">V/v </w:t>
            </w:r>
            <w:r w:rsidR="00490BC8" w:rsidRPr="007A32CD">
              <w:rPr>
                <w:rFonts w:ascii="Times New Roman" w:eastAsia="Times New Roman" w:hAnsi="Times New Roman" w:cs="Times New Roman"/>
                <w:sz w:val="24"/>
                <w:szCs w:val="24"/>
                <w:lang w:val="vi"/>
              </w:rPr>
              <w:t xml:space="preserve">triển khai thực hiện Quyết định </w:t>
            </w:r>
          </w:p>
          <w:p w14:paraId="0AAD2CD9" w14:textId="399961BF" w:rsidR="00490BC8" w:rsidRPr="007A32CD" w:rsidRDefault="00490BC8" w:rsidP="007A32CD">
            <w:pPr>
              <w:widowControl w:val="0"/>
              <w:autoSpaceDE w:val="0"/>
              <w:autoSpaceDN w:val="0"/>
              <w:spacing w:after="0" w:line="240" w:lineRule="auto"/>
              <w:ind w:left="23" w:right="73"/>
              <w:jc w:val="center"/>
              <w:rPr>
                <w:rFonts w:ascii="Times New Roman" w:eastAsia="Times New Roman" w:hAnsi="Times New Roman" w:cs="Times New Roman"/>
                <w:sz w:val="24"/>
                <w:szCs w:val="24"/>
                <w:lang w:val="vi"/>
              </w:rPr>
            </w:pPr>
            <w:r w:rsidRPr="007A32CD">
              <w:rPr>
                <w:rFonts w:ascii="Times New Roman" w:eastAsia="Times New Roman" w:hAnsi="Times New Roman" w:cs="Times New Roman"/>
                <w:sz w:val="24"/>
                <w:szCs w:val="24"/>
                <w:lang w:val="vi"/>
              </w:rPr>
              <w:t>số 26/2025/QĐ-TTg của Thủ tướng Chính phủ</w:t>
            </w:r>
          </w:p>
          <w:p w14:paraId="4041242A" w14:textId="18A0BDBC" w:rsidR="00B808E5" w:rsidRPr="007A32CD" w:rsidRDefault="00B808E5" w:rsidP="002F7412">
            <w:pPr>
              <w:widowControl w:val="0"/>
              <w:autoSpaceDE w:val="0"/>
              <w:autoSpaceDN w:val="0"/>
              <w:spacing w:before="2" w:after="0" w:line="240" w:lineRule="auto"/>
              <w:ind w:right="73"/>
              <w:rPr>
                <w:rFonts w:ascii="Times New Roman" w:eastAsia="Times New Roman" w:hAnsi="Times New Roman" w:cs="Times New Roman"/>
                <w:sz w:val="24"/>
                <w:szCs w:val="24"/>
                <w:lang w:val="vi"/>
              </w:rPr>
            </w:pPr>
          </w:p>
        </w:tc>
        <w:tc>
          <w:tcPr>
            <w:tcW w:w="5812" w:type="dxa"/>
            <w:gridSpan w:val="2"/>
          </w:tcPr>
          <w:p w14:paraId="1E1537E6" w14:textId="77777777" w:rsidR="00B808E5" w:rsidRPr="00B808E5" w:rsidRDefault="00B808E5" w:rsidP="00C04EE9">
            <w:pPr>
              <w:widowControl w:val="0"/>
              <w:autoSpaceDE w:val="0"/>
              <w:autoSpaceDN w:val="0"/>
              <w:spacing w:after="0" w:line="291" w:lineRule="exact"/>
              <w:ind w:left="76"/>
              <w:jc w:val="center"/>
              <w:rPr>
                <w:rFonts w:ascii="Times New Roman" w:eastAsia="Times New Roman" w:hAnsi="Times New Roman" w:cs="Times New Roman"/>
                <w:b/>
                <w:sz w:val="26"/>
                <w:lang w:val="vi"/>
              </w:rPr>
            </w:pPr>
            <w:r w:rsidRPr="00B808E5">
              <w:rPr>
                <w:rFonts w:ascii="Times New Roman" w:eastAsia="Times New Roman" w:hAnsi="Times New Roman" w:cs="Times New Roman"/>
                <w:b/>
                <w:sz w:val="26"/>
                <w:lang w:val="vi"/>
              </w:rPr>
              <w:t>CỘNG</w:t>
            </w:r>
            <w:r w:rsidRPr="00B808E5">
              <w:rPr>
                <w:rFonts w:ascii="Times New Roman" w:eastAsia="Times New Roman" w:hAnsi="Times New Roman" w:cs="Times New Roman"/>
                <w:b/>
                <w:spacing w:val="-4"/>
                <w:sz w:val="26"/>
                <w:lang w:val="vi"/>
              </w:rPr>
              <w:t xml:space="preserve"> </w:t>
            </w:r>
            <w:r w:rsidRPr="00B808E5">
              <w:rPr>
                <w:rFonts w:ascii="Times New Roman" w:eastAsia="Times New Roman" w:hAnsi="Times New Roman" w:cs="Times New Roman"/>
                <w:b/>
                <w:sz w:val="26"/>
                <w:lang w:val="vi"/>
              </w:rPr>
              <w:t>HÒA</w:t>
            </w:r>
            <w:r w:rsidRPr="00B808E5">
              <w:rPr>
                <w:rFonts w:ascii="Times New Roman" w:eastAsia="Times New Roman" w:hAnsi="Times New Roman" w:cs="Times New Roman"/>
                <w:b/>
                <w:spacing w:val="-2"/>
                <w:sz w:val="26"/>
                <w:lang w:val="vi"/>
              </w:rPr>
              <w:t xml:space="preserve"> </w:t>
            </w:r>
            <w:r w:rsidRPr="00B808E5">
              <w:rPr>
                <w:rFonts w:ascii="Times New Roman" w:eastAsia="Times New Roman" w:hAnsi="Times New Roman" w:cs="Times New Roman"/>
                <w:b/>
                <w:sz w:val="26"/>
                <w:lang w:val="vi"/>
              </w:rPr>
              <w:t>XÃ</w:t>
            </w:r>
            <w:r w:rsidRPr="00B808E5">
              <w:rPr>
                <w:rFonts w:ascii="Times New Roman" w:eastAsia="Times New Roman" w:hAnsi="Times New Roman" w:cs="Times New Roman"/>
                <w:b/>
                <w:spacing w:val="-2"/>
                <w:sz w:val="26"/>
                <w:lang w:val="vi"/>
              </w:rPr>
              <w:t xml:space="preserve"> </w:t>
            </w:r>
            <w:r w:rsidRPr="00B808E5">
              <w:rPr>
                <w:rFonts w:ascii="Times New Roman" w:eastAsia="Times New Roman" w:hAnsi="Times New Roman" w:cs="Times New Roman"/>
                <w:b/>
                <w:sz w:val="26"/>
                <w:lang w:val="vi"/>
              </w:rPr>
              <w:t>HỘI</w:t>
            </w:r>
            <w:r w:rsidRPr="00B808E5">
              <w:rPr>
                <w:rFonts w:ascii="Times New Roman" w:eastAsia="Times New Roman" w:hAnsi="Times New Roman" w:cs="Times New Roman"/>
                <w:b/>
                <w:spacing w:val="-2"/>
                <w:sz w:val="26"/>
                <w:lang w:val="vi"/>
              </w:rPr>
              <w:t xml:space="preserve"> </w:t>
            </w:r>
            <w:r w:rsidRPr="00B808E5">
              <w:rPr>
                <w:rFonts w:ascii="Times New Roman" w:eastAsia="Times New Roman" w:hAnsi="Times New Roman" w:cs="Times New Roman"/>
                <w:b/>
                <w:sz w:val="26"/>
                <w:lang w:val="vi"/>
              </w:rPr>
              <w:t>CHỦ</w:t>
            </w:r>
            <w:r w:rsidRPr="00B808E5">
              <w:rPr>
                <w:rFonts w:ascii="Times New Roman" w:eastAsia="Times New Roman" w:hAnsi="Times New Roman" w:cs="Times New Roman"/>
                <w:b/>
                <w:spacing w:val="-3"/>
                <w:sz w:val="26"/>
                <w:lang w:val="vi"/>
              </w:rPr>
              <w:t xml:space="preserve"> </w:t>
            </w:r>
            <w:r w:rsidRPr="00B808E5">
              <w:rPr>
                <w:rFonts w:ascii="Times New Roman" w:eastAsia="Times New Roman" w:hAnsi="Times New Roman" w:cs="Times New Roman"/>
                <w:b/>
                <w:sz w:val="26"/>
                <w:lang w:val="vi"/>
              </w:rPr>
              <w:t>NGHĨA</w:t>
            </w:r>
            <w:r w:rsidRPr="00B808E5">
              <w:rPr>
                <w:rFonts w:ascii="Times New Roman" w:eastAsia="Times New Roman" w:hAnsi="Times New Roman" w:cs="Times New Roman"/>
                <w:b/>
                <w:spacing w:val="-4"/>
                <w:sz w:val="26"/>
                <w:lang w:val="vi"/>
              </w:rPr>
              <w:t xml:space="preserve"> </w:t>
            </w:r>
            <w:r w:rsidRPr="00B808E5">
              <w:rPr>
                <w:rFonts w:ascii="Times New Roman" w:eastAsia="Times New Roman" w:hAnsi="Times New Roman" w:cs="Times New Roman"/>
                <w:b/>
                <w:sz w:val="26"/>
                <w:lang w:val="vi"/>
              </w:rPr>
              <w:t>VIỆT</w:t>
            </w:r>
            <w:r w:rsidRPr="00B808E5">
              <w:rPr>
                <w:rFonts w:ascii="Times New Roman" w:eastAsia="Times New Roman" w:hAnsi="Times New Roman" w:cs="Times New Roman"/>
                <w:b/>
                <w:spacing w:val="-2"/>
                <w:sz w:val="26"/>
                <w:lang w:val="vi"/>
              </w:rPr>
              <w:t xml:space="preserve"> </w:t>
            </w:r>
            <w:r w:rsidRPr="00B808E5">
              <w:rPr>
                <w:rFonts w:ascii="Times New Roman" w:eastAsia="Times New Roman" w:hAnsi="Times New Roman" w:cs="Times New Roman"/>
                <w:b/>
                <w:sz w:val="26"/>
                <w:lang w:val="vi"/>
              </w:rPr>
              <w:t>NAM</w:t>
            </w:r>
          </w:p>
          <w:p w14:paraId="2F0E47D3" w14:textId="7CD334D5" w:rsidR="00B808E5" w:rsidRPr="00B808E5" w:rsidRDefault="00B808E5" w:rsidP="00C04EE9">
            <w:pPr>
              <w:widowControl w:val="0"/>
              <w:autoSpaceDE w:val="0"/>
              <w:autoSpaceDN w:val="0"/>
              <w:spacing w:after="42" w:line="322" w:lineRule="exact"/>
              <w:ind w:right="7"/>
              <w:jc w:val="center"/>
              <w:rPr>
                <w:rFonts w:ascii="Times New Roman" w:eastAsia="Times New Roman" w:hAnsi="Times New Roman" w:cs="Times New Roman"/>
                <w:b/>
                <w:sz w:val="28"/>
                <w:lang w:val="vi"/>
              </w:rPr>
            </w:pPr>
            <w:r w:rsidRPr="00B808E5">
              <w:rPr>
                <w:rFonts w:ascii="Times New Roman" w:eastAsia="Times New Roman" w:hAnsi="Times New Roman" w:cs="Times New Roman"/>
                <w:b/>
                <w:sz w:val="28"/>
                <w:lang w:val="vi"/>
              </w:rPr>
              <w:t>Độc</w:t>
            </w:r>
            <w:r w:rsidRPr="00B808E5">
              <w:rPr>
                <w:rFonts w:ascii="Times New Roman" w:eastAsia="Times New Roman" w:hAnsi="Times New Roman" w:cs="Times New Roman"/>
                <w:b/>
                <w:spacing w:val="-1"/>
                <w:sz w:val="28"/>
                <w:lang w:val="vi"/>
              </w:rPr>
              <w:t xml:space="preserve"> </w:t>
            </w:r>
            <w:r w:rsidRPr="00B808E5">
              <w:rPr>
                <w:rFonts w:ascii="Times New Roman" w:eastAsia="Times New Roman" w:hAnsi="Times New Roman" w:cs="Times New Roman"/>
                <w:b/>
                <w:sz w:val="28"/>
                <w:lang w:val="vi"/>
              </w:rPr>
              <w:t>lập</w:t>
            </w:r>
            <w:r w:rsidRPr="00B808E5">
              <w:rPr>
                <w:rFonts w:ascii="Times New Roman" w:eastAsia="Times New Roman" w:hAnsi="Times New Roman" w:cs="Times New Roman"/>
                <w:b/>
                <w:spacing w:val="-1"/>
                <w:sz w:val="28"/>
                <w:lang w:val="vi"/>
              </w:rPr>
              <w:t xml:space="preserve"> </w:t>
            </w:r>
            <w:r w:rsidRPr="00B808E5">
              <w:rPr>
                <w:rFonts w:ascii="Times New Roman" w:eastAsia="Times New Roman" w:hAnsi="Times New Roman" w:cs="Times New Roman"/>
                <w:b/>
                <w:sz w:val="28"/>
                <w:lang w:val="vi"/>
              </w:rPr>
              <w:t>-</w:t>
            </w:r>
            <w:r w:rsidRPr="00B808E5">
              <w:rPr>
                <w:rFonts w:ascii="Times New Roman" w:eastAsia="Times New Roman" w:hAnsi="Times New Roman" w:cs="Times New Roman"/>
                <w:b/>
                <w:spacing w:val="-2"/>
                <w:sz w:val="28"/>
                <w:lang w:val="vi"/>
              </w:rPr>
              <w:t xml:space="preserve"> </w:t>
            </w:r>
            <w:r w:rsidRPr="00B808E5">
              <w:rPr>
                <w:rFonts w:ascii="Times New Roman" w:eastAsia="Times New Roman" w:hAnsi="Times New Roman" w:cs="Times New Roman"/>
                <w:b/>
                <w:sz w:val="28"/>
                <w:lang w:val="vi"/>
              </w:rPr>
              <w:t>Tự</w:t>
            </w:r>
            <w:r w:rsidRPr="00B808E5">
              <w:rPr>
                <w:rFonts w:ascii="Times New Roman" w:eastAsia="Times New Roman" w:hAnsi="Times New Roman" w:cs="Times New Roman"/>
                <w:b/>
                <w:spacing w:val="-2"/>
                <w:sz w:val="28"/>
                <w:lang w:val="vi"/>
              </w:rPr>
              <w:t xml:space="preserve"> </w:t>
            </w:r>
            <w:r w:rsidRPr="00B808E5">
              <w:rPr>
                <w:rFonts w:ascii="Times New Roman" w:eastAsia="Times New Roman" w:hAnsi="Times New Roman" w:cs="Times New Roman"/>
                <w:b/>
                <w:sz w:val="28"/>
                <w:lang w:val="vi"/>
              </w:rPr>
              <w:t>do -</w:t>
            </w:r>
            <w:r w:rsidRPr="00B808E5">
              <w:rPr>
                <w:rFonts w:ascii="Times New Roman" w:eastAsia="Times New Roman" w:hAnsi="Times New Roman" w:cs="Times New Roman"/>
                <w:b/>
                <w:spacing w:val="-2"/>
                <w:sz w:val="28"/>
                <w:lang w:val="vi"/>
              </w:rPr>
              <w:t xml:space="preserve"> </w:t>
            </w:r>
            <w:r w:rsidRPr="00B808E5">
              <w:rPr>
                <w:rFonts w:ascii="Times New Roman" w:eastAsia="Times New Roman" w:hAnsi="Times New Roman" w:cs="Times New Roman"/>
                <w:b/>
                <w:sz w:val="28"/>
                <w:lang w:val="vi"/>
              </w:rPr>
              <w:t>Hạnh</w:t>
            </w:r>
            <w:r w:rsidRPr="00B808E5">
              <w:rPr>
                <w:rFonts w:ascii="Times New Roman" w:eastAsia="Times New Roman" w:hAnsi="Times New Roman" w:cs="Times New Roman"/>
                <w:b/>
                <w:spacing w:val="-2"/>
                <w:sz w:val="28"/>
                <w:lang w:val="vi"/>
              </w:rPr>
              <w:t xml:space="preserve"> </w:t>
            </w:r>
            <w:r w:rsidRPr="00B808E5">
              <w:rPr>
                <w:rFonts w:ascii="Times New Roman" w:eastAsia="Times New Roman" w:hAnsi="Times New Roman" w:cs="Times New Roman"/>
                <w:b/>
                <w:sz w:val="28"/>
                <w:lang w:val="vi"/>
              </w:rPr>
              <w:t>phúc</w:t>
            </w:r>
          </w:p>
          <w:p w14:paraId="51E63840" w14:textId="4D9ECF22" w:rsidR="00B808E5" w:rsidRPr="00B808E5" w:rsidRDefault="00C04EE9" w:rsidP="00C04EE9">
            <w:pPr>
              <w:widowControl w:val="0"/>
              <w:autoSpaceDE w:val="0"/>
              <w:autoSpaceDN w:val="0"/>
              <w:spacing w:after="0" w:line="20" w:lineRule="exact"/>
              <w:ind w:left="1152"/>
              <w:jc w:val="center"/>
              <w:rPr>
                <w:rFonts w:ascii="Times New Roman" w:eastAsia="Times New Roman" w:hAnsi="Times New Roman" w:cs="Times New Roman"/>
                <w:sz w:val="2"/>
                <w:lang w:val="vi"/>
              </w:rPr>
            </w:pPr>
            <w:r>
              <w:rPr>
                <w:rFonts w:ascii="Times New Roman" w:eastAsia="Times New Roman" w:hAnsi="Times New Roman" w:cs="Times New Roman"/>
                <w:b/>
                <w:noProof/>
                <w:sz w:val="28"/>
              </w:rPr>
              <mc:AlternateContent>
                <mc:Choice Requires="wps">
                  <w:drawing>
                    <wp:anchor distT="0" distB="0" distL="114300" distR="114300" simplePos="0" relativeHeight="251660800" behindDoc="0" locked="0" layoutInCell="1" allowOverlap="1" wp14:anchorId="7BD76B83" wp14:editId="1A3FC21E">
                      <wp:simplePos x="0" y="0"/>
                      <wp:positionH relativeFrom="column">
                        <wp:posOffset>813229</wp:posOffset>
                      </wp:positionH>
                      <wp:positionV relativeFrom="paragraph">
                        <wp:posOffset>5080</wp:posOffset>
                      </wp:positionV>
                      <wp:extent cx="206629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20662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E3C56"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4.05pt,.4pt" to="22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" strokecolor="#4579b8 [3044]"/>
                  </w:pict>
                </mc:Fallback>
              </mc:AlternateContent>
            </w:r>
          </w:p>
          <w:p w14:paraId="0808DDD9" w14:textId="26116597" w:rsidR="00B808E5" w:rsidRPr="007A32CD" w:rsidRDefault="00B808E5" w:rsidP="00C04EE9">
            <w:pPr>
              <w:widowControl w:val="0"/>
              <w:tabs>
                <w:tab w:val="left" w:pos="2109"/>
              </w:tabs>
              <w:autoSpaceDE w:val="0"/>
              <w:autoSpaceDN w:val="0"/>
              <w:spacing w:before="208" w:after="0" w:line="240" w:lineRule="auto"/>
              <w:ind w:right="8"/>
              <w:jc w:val="center"/>
              <w:rPr>
                <w:rFonts w:ascii="Times New Roman" w:eastAsia="Times New Roman" w:hAnsi="Times New Roman" w:cs="Times New Roman"/>
                <w:i/>
                <w:sz w:val="28"/>
                <w:lang w:val="vi"/>
              </w:rPr>
            </w:pPr>
            <w:r w:rsidRPr="00B808E5">
              <w:rPr>
                <w:rFonts w:ascii="Times New Roman" w:eastAsia="Times New Roman" w:hAnsi="Times New Roman" w:cs="Times New Roman"/>
                <w:i/>
                <w:sz w:val="28"/>
                <w:lang w:val="vi"/>
              </w:rPr>
              <w:t>Lạng</w:t>
            </w:r>
            <w:r w:rsidRPr="00B808E5">
              <w:rPr>
                <w:rFonts w:ascii="Times New Roman" w:eastAsia="Times New Roman" w:hAnsi="Times New Roman" w:cs="Times New Roman"/>
                <w:i/>
                <w:spacing w:val="-4"/>
                <w:sz w:val="28"/>
                <w:lang w:val="vi"/>
              </w:rPr>
              <w:t xml:space="preserve"> </w:t>
            </w:r>
            <w:r w:rsidRPr="00B808E5">
              <w:rPr>
                <w:rFonts w:ascii="Times New Roman" w:eastAsia="Times New Roman" w:hAnsi="Times New Roman" w:cs="Times New Roman"/>
                <w:i/>
                <w:sz w:val="28"/>
                <w:lang w:val="vi"/>
              </w:rPr>
              <w:t>Sơn,</w:t>
            </w:r>
            <w:r w:rsidRPr="00B808E5">
              <w:rPr>
                <w:rFonts w:ascii="Times New Roman" w:eastAsia="Times New Roman" w:hAnsi="Times New Roman" w:cs="Times New Roman"/>
                <w:i/>
                <w:spacing w:val="-2"/>
                <w:sz w:val="28"/>
                <w:lang w:val="vi"/>
              </w:rPr>
              <w:t xml:space="preserve"> </w:t>
            </w:r>
            <w:r w:rsidRPr="00B808E5">
              <w:rPr>
                <w:rFonts w:ascii="Times New Roman" w:eastAsia="Times New Roman" w:hAnsi="Times New Roman" w:cs="Times New Roman"/>
                <w:i/>
                <w:sz w:val="28"/>
                <w:lang w:val="vi"/>
              </w:rPr>
              <w:t>ngày</w:t>
            </w:r>
            <w:r w:rsidR="00075113" w:rsidRPr="00044A9E">
              <w:rPr>
                <w:rFonts w:ascii="Times New Roman" w:eastAsia="Times New Roman" w:hAnsi="Times New Roman" w:cs="Times New Roman"/>
                <w:i/>
                <w:sz w:val="28"/>
                <w:lang w:val="vi"/>
              </w:rPr>
              <w:t xml:space="preserve"> </w:t>
            </w:r>
            <w:r w:rsidR="00B76EA8">
              <w:rPr>
                <w:rFonts w:ascii="Times New Roman" w:eastAsia="Times New Roman" w:hAnsi="Times New Roman" w:cs="Times New Roman"/>
                <w:i/>
                <w:sz w:val="28"/>
              </w:rPr>
              <w:t>04</w:t>
            </w:r>
            <w:r w:rsidRPr="00044A9E">
              <w:rPr>
                <w:rFonts w:ascii="Times New Roman" w:eastAsia="Times New Roman" w:hAnsi="Times New Roman" w:cs="Times New Roman"/>
                <w:i/>
                <w:sz w:val="28"/>
                <w:lang w:val="vi"/>
              </w:rPr>
              <w:t xml:space="preserve"> </w:t>
            </w:r>
            <w:r w:rsidRPr="00B808E5">
              <w:rPr>
                <w:rFonts w:ascii="Times New Roman" w:eastAsia="Times New Roman" w:hAnsi="Times New Roman" w:cs="Times New Roman"/>
                <w:i/>
                <w:sz w:val="28"/>
                <w:lang w:val="vi"/>
              </w:rPr>
              <w:t>tháng</w:t>
            </w:r>
            <w:r w:rsidR="00E30CC9" w:rsidRPr="007A32CD">
              <w:rPr>
                <w:rFonts w:ascii="Times New Roman" w:eastAsia="Times New Roman" w:hAnsi="Times New Roman" w:cs="Times New Roman"/>
                <w:i/>
                <w:spacing w:val="68"/>
                <w:sz w:val="28"/>
                <w:lang w:val="vi"/>
              </w:rPr>
              <w:t xml:space="preserve"> </w:t>
            </w:r>
            <w:r w:rsidR="005D58B1" w:rsidRPr="007A32CD">
              <w:rPr>
                <w:rFonts w:ascii="Times New Roman" w:eastAsia="Times New Roman" w:hAnsi="Times New Roman" w:cs="Times New Roman"/>
                <w:i/>
                <w:spacing w:val="68"/>
                <w:sz w:val="28"/>
                <w:lang w:val="vi"/>
              </w:rPr>
              <w:t>9</w:t>
            </w:r>
            <w:r w:rsidRPr="00B808E5">
              <w:rPr>
                <w:rFonts w:ascii="Times New Roman" w:eastAsia="Times New Roman" w:hAnsi="Times New Roman" w:cs="Times New Roman"/>
                <w:i/>
                <w:sz w:val="28"/>
                <w:lang w:val="vi"/>
              </w:rPr>
              <w:t>năm</w:t>
            </w:r>
            <w:r w:rsidRPr="00B808E5">
              <w:rPr>
                <w:rFonts w:ascii="Times New Roman" w:eastAsia="Times New Roman" w:hAnsi="Times New Roman" w:cs="Times New Roman"/>
                <w:i/>
                <w:spacing w:val="-1"/>
                <w:sz w:val="28"/>
                <w:lang w:val="vi"/>
              </w:rPr>
              <w:t xml:space="preserve"> </w:t>
            </w:r>
            <w:r w:rsidRPr="00B808E5">
              <w:rPr>
                <w:rFonts w:ascii="Times New Roman" w:eastAsia="Times New Roman" w:hAnsi="Times New Roman" w:cs="Times New Roman"/>
                <w:i/>
                <w:sz w:val="28"/>
                <w:lang w:val="vi"/>
              </w:rPr>
              <w:t>202</w:t>
            </w:r>
            <w:r w:rsidR="00E30CC9" w:rsidRPr="007A32CD">
              <w:rPr>
                <w:rFonts w:ascii="Times New Roman" w:eastAsia="Times New Roman" w:hAnsi="Times New Roman" w:cs="Times New Roman"/>
                <w:i/>
                <w:sz w:val="28"/>
                <w:lang w:val="vi"/>
              </w:rPr>
              <w:t>5</w:t>
            </w:r>
          </w:p>
        </w:tc>
      </w:tr>
      <w:tr w:rsidR="00B808E5" w:rsidRPr="00BC59B2" w14:paraId="7B45BB00" w14:textId="77777777" w:rsidTr="00E0271A">
        <w:trPr>
          <w:gridBefore w:val="1"/>
          <w:gridAfter w:val="1"/>
          <w:wBefore w:w="2007" w:type="dxa"/>
          <w:wAfter w:w="74" w:type="dxa"/>
          <w:trHeight w:val="1319"/>
        </w:trPr>
        <w:tc>
          <w:tcPr>
            <w:tcW w:w="1569" w:type="dxa"/>
          </w:tcPr>
          <w:p w14:paraId="3AD1C4C3" w14:textId="77777777" w:rsidR="00B808E5" w:rsidRPr="00C04EE9" w:rsidRDefault="00B808E5" w:rsidP="00B808E5">
            <w:pPr>
              <w:widowControl w:val="0"/>
              <w:autoSpaceDE w:val="0"/>
              <w:autoSpaceDN w:val="0"/>
              <w:spacing w:after="0" w:line="311" w:lineRule="exact"/>
              <w:ind w:left="200"/>
              <w:rPr>
                <w:rFonts w:ascii="Times New Roman" w:eastAsia="Times New Roman" w:hAnsi="Times New Roman" w:cs="Times New Roman"/>
                <w:sz w:val="28"/>
                <w:lang w:val="vi"/>
              </w:rPr>
            </w:pPr>
            <w:r w:rsidRPr="00C04EE9">
              <w:rPr>
                <w:rFonts w:ascii="Times New Roman" w:eastAsia="Times New Roman" w:hAnsi="Times New Roman" w:cs="Times New Roman"/>
                <w:sz w:val="28"/>
                <w:lang w:val="vi"/>
              </w:rPr>
              <w:t>Kính gửi:</w:t>
            </w:r>
          </w:p>
        </w:tc>
        <w:tc>
          <w:tcPr>
            <w:tcW w:w="5990" w:type="dxa"/>
            <w:gridSpan w:val="2"/>
          </w:tcPr>
          <w:p w14:paraId="1C764841" w14:textId="7AA32F59" w:rsidR="00B808E5" w:rsidRPr="00C04EE9" w:rsidRDefault="00C04EE9" w:rsidP="00C04EE9">
            <w:pPr>
              <w:widowControl w:val="0"/>
              <w:tabs>
                <w:tab w:val="left" w:pos="649"/>
                <w:tab w:val="left" w:pos="650"/>
              </w:tabs>
              <w:autoSpaceDE w:val="0"/>
              <w:autoSpaceDN w:val="0"/>
              <w:spacing w:before="193" w:after="0" w:line="322" w:lineRule="exact"/>
              <w:rPr>
                <w:rFonts w:ascii="Times New Roman" w:eastAsia="Times New Roman" w:hAnsi="Times New Roman" w:cs="Times New Roman"/>
                <w:sz w:val="28"/>
                <w:lang w:val="vi"/>
              </w:rPr>
            </w:pPr>
            <w:r w:rsidRPr="007A32CD">
              <w:rPr>
                <w:rFonts w:ascii="Times New Roman" w:eastAsia="Times New Roman" w:hAnsi="Times New Roman" w:cs="Times New Roman"/>
                <w:sz w:val="28"/>
                <w:lang w:val="vi"/>
              </w:rPr>
              <w:t xml:space="preserve">- </w:t>
            </w:r>
            <w:r w:rsidR="00B808E5" w:rsidRPr="00C04EE9">
              <w:rPr>
                <w:rFonts w:ascii="Times New Roman" w:eastAsia="Times New Roman" w:hAnsi="Times New Roman" w:cs="Times New Roman"/>
                <w:sz w:val="28"/>
                <w:lang w:val="vi"/>
              </w:rPr>
              <w:t xml:space="preserve">Các </w:t>
            </w:r>
            <w:r w:rsidR="007A32CD" w:rsidRPr="007A32CD">
              <w:rPr>
                <w:rFonts w:ascii="Times New Roman" w:eastAsia="Times New Roman" w:hAnsi="Times New Roman" w:cs="Times New Roman"/>
                <w:sz w:val="28"/>
                <w:lang w:val="vi"/>
              </w:rPr>
              <w:t>s</w:t>
            </w:r>
            <w:r w:rsidR="00B808E5" w:rsidRPr="00C04EE9">
              <w:rPr>
                <w:rFonts w:ascii="Times New Roman" w:eastAsia="Times New Roman" w:hAnsi="Times New Roman" w:cs="Times New Roman"/>
                <w:sz w:val="28"/>
                <w:lang w:val="vi"/>
              </w:rPr>
              <w:t>ở, ban, ngành, đoàn thể tỉnh;</w:t>
            </w:r>
          </w:p>
          <w:p w14:paraId="7A612141" w14:textId="29C1683C" w:rsidR="00B808E5" w:rsidRPr="00C04EE9" w:rsidRDefault="00C04EE9" w:rsidP="00C04EE9">
            <w:pPr>
              <w:widowControl w:val="0"/>
              <w:tabs>
                <w:tab w:val="left" w:pos="649"/>
                <w:tab w:val="left" w:pos="650"/>
              </w:tabs>
              <w:autoSpaceDE w:val="0"/>
              <w:autoSpaceDN w:val="0"/>
              <w:spacing w:after="0" w:line="302" w:lineRule="exact"/>
              <w:rPr>
                <w:rFonts w:ascii="Times New Roman" w:eastAsia="Times New Roman" w:hAnsi="Times New Roman" w:cs="Times New Roman"/>
                <w:sz w:val="28"/>
                <w:lang w:val="vi"/>
              </w:rPr>
            </w:pPr>
            <w:r w:rsidRPr="007A32CD">
              <w:rPr>
                <w:rFonts w:ascii="Times New Roman" w:eastAsia="Times New Roman" w:hAnsi="Times New Roman" w:cs="Times New Roman"/>
                <w:sz w:val="28"/>
                <w:lang w:val="vi"/>
              </w:rPr>
              <w:t xml:space="preserve">- </w:t>
            </w:r>
            <w:r w:rsidR="00B808E5" w:rsidRPr="00C04EE9">
              <w:rPr>
                <w:rFonts w:ascii="Times New Roman" w:eastAsia="Times New Roman" w:hAnsi="Times New Roman" w:cs="Times New Roman"/>
                <w:sz w:val="28"/>
                <w:lang w:val="vi"/>
              </w:rPr>
              <w:t>U</w:t>
            </w:r>
            <w:r w:rsidR="00CE7E5C" w:rsidRPr="007A32CD">
              <w:rPr>
                <w:rFonts w:ascii="Times New Roman" w:eastAsia="Times New Roman" w:hAnsi="Times New Roman" w:cs="Times New Roman"/>
                <w:sz w:val="28"/>
                <w:lang w:val="vi"/>
              </w:rPr>
              <w:t>ỷ ban nhân dân</w:t>
            </w:r>
            <w:r w:rsidR="00B808E5" w:rsidRPr="00C04EE9">
              <w:rPr>
                <w:rFonts w:ascii="Times New Roman" w:eastAsia="Times New Roman" w:hAnsi="Times New Roman" w:cs="Times New Roman"/>
                <w:sz w:val="28"/>
                <w:lang w:val="vi"/>
              </w:rPr>
              <w:t xml:space="preserve"> các </w:t>
            </w:r>
            <w:r w:rsidR="00CE7E5C" w:rsidRPr="007A32CD">
              <w:rPr>
                <w:rFonts w:ascii="Times New Roman" w:eastAsia="Times New Roman" w:hAnsi="Times New Roman" w:cs="Times New Roman"/>
                <w:sz w:val="28"/>
                <w:lang w:val="vi"/>
              </w:rPr>
              <w:t>xã, phường</w:t>
            </w:r>
            <w:r w:rsidR="00B808E5" w:rsidRPr="00C04EE9">
              <w:rPr>
                <w:rFonts w:ascii="Times New Roman" w:eastAsia="Times New Roman" w:hAnsi="Times New Roman" w:cs="Times New Roman"/>
                <w:sz w:val="28"/>
                <w:lang w:val="vi"/>
              </w:rPr>
              <w:t>.</w:t>
            </w:r>
          </w:p>
        </w:tc>
      </w:tr>
    </w:tbl>
    <w:p w14:paraId="78C8FDE6" w14:textId="53058939" w:rsidR="00490BC8" w:rsidRPr="007A32CD" w:rsidRDefault="00490BC8" w:rsidP="0037682D">
      <w:pPr>
        <w:spacing w:before="80" w:after="80" w:line="240" w:lineRule="auto"/>
        <w:ind w:firstLine="720"/>
        <w:jc w:val="both"/>
        <w:rPr>
          <w:rFonts w:ascii="Times New Roman" w:hAnsi="Times New Roman" w:cs="Times New Roman"/>
          <w:color w:val="000000" w:themeColor="text1"/>
          <w:sz w:val="28"/>
          <w:szCs w:val="28"/>
          <w:lang w:val="vi"/>
        </w:rPr>
      </w:pPr>
      <w:r w:rsidRPr="007A32CD">
        <w:rPr>
          <w:rFonts w:ascii="Times New Roman" w:hAnsi="Times New Roman" w:cs="Times New Roman"/>
          <w:color w:val="000000" w:themeColor="text1"/>
          <w:sz w:val="28"/>
          <w:szCs w:val="28"/>
          <w:lang w:val="vi"/>
        </w:rPr>
        <w:t xml:space="preserve">Thực hiện Quyết định số 26/2025/QĐ-TTg ngày </w:t>
      </w:r>
      <w:r w:rsidR="00B603A0" w:rsidRPr="007A32CD">
        <w:rPr>
          <w:rFonts w:ascii="Times New Roman" w:hAnsi="Times New Roman" w:cs="Times New Roman"/>
          <w:color w:val="000000" w:themeColor="text1"/>
          <w:sz w:val="28"/>
          <w:szCs w:val="28"/>
          <w:lang w:val="vi"/>
        </w:rPr>
        <w:t>0</w:t>
      </w:r>
      <w:r w:rsidRPr="007A32CD">
        <w:rPr>
          <w:rFonts w:ascii="Times New Roman" w:hAnsi="Times New Roman" w:cs="Times New Roman"/>
          <w:color w:val="000000" w:themeColor="text1"/>
          <w:sz w:val="28"/>
          <w:szCs w:val="28"/>
          <w:lang w:val="vi"/>
        </w:rPr>
        <w:t xml:space="preserve">4/8/2025 của Thủ tướng Chính phủ quy định về thành phần và nhiệm vụ, quyền hạn của Hội đồng phối hợp phổ biến, giáo dục pháp luật; Trên cơ sở chỉ đạo của Hội đồng phối hợp phổ biến, giáo dục pháp luật (PBGDPL) Trung ương tại Công văn số 4997/HĐPH-PB&amp;TG ngày 15/8/2025, Hội đồng phối hợp PBGDPL tỉnh đề nghị Thủ trưởng các </w:t>
      </w:r>
      <w:r w:rsidR="00B603A0" w:rsidRPr="007A32CD">
        <w:rPr>
          <w:rFonts w:ascii="Times New Roman" w:hAnsi="Times New Roman" w:cs="Times New Roman"/>
          <w:color w:val="000000" w:themeColor="text1"/>
          <w:sz w:val="28"/>
          <w:szCs w:val="28"/>
          <w:lang w:val="vi"/>
        </w:rPr>
        <w:t xml:space="preserve">cơ quan, </w:t>
      </w:r>
      <w:r w:rsidRPr="007A32CD">
        <w:rPr>
          <w:rFonts w:ascii="Times New Roman" w:hAnsi="Times New Roman" w:cs="Times New Roman"/>
          <w:color w:val="000000" w:themeColor="text1"/>
          <w:sz w:val="28"/>
          <w:szCs w:val="28"/>
          <w:lang w:val="vi"/>
        </w:rPr>
        <w:t>đơn vị, địa phương quan tâm thực hiện một số nhiệm vụ sau:</w:t>
      </w:r>
    </w:p>
    <w:p w14:paraId="2ABAC719" w14:textId="7A8FFE5C" w:rsidR="00490BC8" w:rsidRPr="007A32CD" w:rsidRDefault="00490BC8" w:rsidP="0037682D">
      <w:pPr>
        <w:spacing w:before="80" w:after="80" w:line="240" w:lineRule="auto"/>
        <w:ind w:firstLine="720"/>
        <w:jc w:val="both"/>
        <w:rPr>
          <w:rFonts w:ascii="Times New Roman" w:eastAsia="Times New Roman" w:hAnsi="Times New Roman" w:cs="Times New Roman"/>
          <w:b/>
          <w:color w:val="000000"/>
          <w:sz w:val="28"/>
          <w:szCs w:val="28"/>
          <w:lang w:val="vi"/>
        </w:rPr>
      </w:pPr>
      <w:r w:rsidRPr="007A32CD">
        <w:rPr>
          <w:rFonts w:ascii="Times New Roman" w:eastAsia="Times New Roman" w:hAnsi="Times New Roman" w:cs="Times New Roman"/>
          <w:b/>
          <w:bCs/>
          <w:color w:val="000000"/>
          <w:sz w:val="28"/>
          <w:szCs w:val="28"/>
          <w:lang w:val="vi"/>
        </w:rPr>
        <w:t xml:space="preserve">1. </w:t>
      </w:r>
      <w:r w:rsidRPr="007A32CD">
        <w:rPr>
          <w:rFonts w:ascii="Times New Roman" w:eastAsia="Times New Roman" w:hAnsi="Times New Roman" w:cs="Times New Roman"/>
          <w:b/>
          <w:color w:val="000000"/>
          <w:sz w:val="28"/>
          <w:szCs w:val="28"/>
          <w:lang w:val="vi"/>
        </w:rPr>
        <w:t>Các sở, ban, ngành thuộc tỉnh</w:t>
      </w:r>
      <w:r w:rsidR="007A32CD" w:rsidRPr="007A32CD">
        <w:rPr>
          <w:rFonts w:ascii="Times New Roman" w:eastAsia="Times New Roman" w:hAnsi="Times New Roman" w:cs="Times New Roman"/>
          <w:b/>
          <w:color w:val="000000"/>
          <w:sz w:val="28"/>
          <w:szCs w:val="28"/>
          <w:lang w:val="vi"/>
        </w:rPr>
        <w:t>;</w:t>
      </w:r>
      <w:r w:rsidRPr="007A32CD">
        <w:rPr>
          <w:rFonts w:ascii="Times New Roman" w:eastAsia="Times New Roman" w:hAnsi="Times New Roman" w:cs="Times New Roman"/>
          <w:b/>
          <w:color w:val="000000"/>
          <w:sz w:val="28"/>
          <w:szCs w:val="28"/>
          <w:lang w:val="vi"/>
        </w:rPr>
        <w:t xml:space="preserve"> UBND xã, phường</w:t>
      </w:r>
    </w:p>
    <w:p w14:paraId="5A74DE73" w14:textId="4EFC7034" w:rsidR="00490BC8" w:rsidRPr="007A32CD" w:rsidRDefault="00490BC8" w:rsidP="0037682D">
      <w:pPr>
        <w:spacing w:before="80" w:after="80" w:line="240" w:lineRule="auto"/>
        <w:ind w:firstLine="720"/>
        <w:jc w:val="both"/>
        <w:rPr>
          <w:rFonts w:ascii="Times New Roman" w:eastAsia="Times New Roman" w:hAnsi="Times New Roman" w:cs="Times New Roman"/>
          <w:color w:val="000000"/>
          <w:sz w:val="28"/>
          <w:szCs w:val="28"/>
          <w:lang w:val="vi"/>
        </w:rPr>
      </w:pPr>
      <w:r w:rsidRPr="007A32CD">
        <w:rPr>
          <w:rFonts w:ascii="Times New Roman" w:eastAsia="Times New Roman" w:hAnsi="Times New Roman" w:cs="Times New Roman"/>
          <w:color w:val="000000"/>
          <w:sz w:val="28"/>
          <w:szCs w:val="28"/>
          <w:lang w:val="vi"/>
        </w:rPr>
        <w:t>a) Phổ biến, quán triệt nội dung Quyết định số 26/2025/QĐ-TTg đến toàn thể cán bộ, công chức, viên chức và các cơ quan, đơn vị có liên quan; nhấn mạnh mục đích, ý nghĩa, sự cần thiết hợp nhất các Hội đồng, bảo đảm triển khai kịp thời, thống nhất và hiệu quả.</w:t>
      </w:r>
    </w:p>
    <w:p w14:paraId="5086CFD9" w14:textId="77777777" w:rsidR="00490BC8" w:rsidRPr="007A32CD" w:rsidRDefault="00490BC8" w:rsidP="0037682D">
      <w:pPr>
        <w:spacing w:before="80" w:after="80" w:line="240" w:lineRule="auto"/>
        <w:ind w:firstLine="720"/>
        <w:jc w:val="both"/>
        <w:rPr>
          <w:rFonts w:ascii="Times New Roman" w:eastAsia="Times New Roman" w:hAnsi="Times New Roman" w:cs="Times New Roman"/>
          <w:color w:val="000000"/>
          <w:sz w:val="28"/>
          <w:szCs w:val="28"/>
          <w:lang w:val="vi"/>
        </w:rPr>
      </w:pPr>
      <w:r w:rsidRPr="007A32CD">
        <w:rPr>
          <w:rFonts w:ascii="Times New Roman" w:eastAsia="Times New Roman" w:hAnsi="Times New Roman" w:cs="Times New Roman"/>
          <w:color w:val="000000"/>
          <w:sz w:val="28"/>
          <w:szCs w:val="28"/>
          <w:lang w:val="vi"/>
        </w:rPr>
        <w:t>b) Tích cực phối hợp, tham gia triển khai các nhiệm vụ được phân công, chú trọng đổi mới công tác truyền thông chính sách, PBGDPL, TGPL và hỗ trợ pháp lý cho doanh nghiệp nhỏ và vừa, hộ kinh doanh, cá nhân kinh doanh.</w:t>
      </w:r>
    </w:p>
    <w:p w14:paraId="3108524D" w14:textId="165D3E63" w:rsidR="00490BC8" w:rsidRPr="007A32CD" w:rsidRDefault="00490BC8" w:rsidP="0037682D">
      <w:pPr>
        <w:spacing w:before="80" w:after="80" w:line="240" w:lineRule="auto"/>
        <w:ind w:firstLine="720"/>
        <w:jc w:val="both"/>
        <w:rPr>
          <w:rFonts w:ascii="Times New Roman" w:hAnsi="Times New Roman" w:cs="Times New Roman"/>
          <w:color w:val="000000" w:themeColor="text1"/>
          <w:sz w:val="28"/>
          <w:szCs w:val="28"/>
          <w:lang w:val="vi"/>
        </w:rPr>
      </w:pPr>
      <w:r w:rsidRPr="007A32CD">
        <w:rPr>
          <w:rFonts w:ascii="Times New Roman" w:eastAsia="Times New Roman" w:hAnsi="Times New Roman" w:cs="Times New Roman"/>
          <w:color w:val="000000"/>
          <w:sz w:val="28"/>
          <w:szCs w:val="28"/>
          <w:lang w:val="vi"/>
        </w:rPr>
        <w:t xml:space="preserve">c) </w:t>
      </w:r>
      <w:r w:rsidR="00DD4938" w:rsidRPr="00BC59B2">
        <w:rPr>
          <w:rFonts w:ascii="Times New Roman" w:eastAsia="Times New Roman" w:hAnsi="Times New Roman" w:cs="Times New Roman"/>
          <w:color w:val="000000"/>
          <w:sz w:val="28"/>
          <w:szCs w:val="28"/>
          <w:lang w:val="vi"/>
        </w:rPr>
        <w:t xml:space="preserve">Để nâng cao hiệu quả triển </w:t>
      </w:r>
      <w:r w:rsidR="00DD4938" w:rsidRPr="007A32CD">
        <w:rPr>
          <w:rFonts w:ascii="Times New Roman" w:hAnsi="Times New Roman" w:cs="Times New Roman"/>
          <w:color w:val="000000" w:themeColor="text1"/>
          <w:sz w:val="28"/>
          <w:szCs w:val="28"/>
          <w:lang w:val="vi"/>
        </w:rPr>
        <w:t>khai công tác PBGDPL, hỗ trợ pháp lý cho doanh nghiệp trên địa bàn</w:t>
      </w:r>
      <w:r w:rsidR="00DD4938" w:rsidRPr="00BC59B2">
        <w:rPr>
          <w:rFonts w:ascii="Times New Roman" w:eastAsia="Times New Roman" w:hAnsi="Times New Roman" w:cs="Times New Roman"/>
          <w:color w:val="000000"/>
          <w:sz w:val="28"/>
          <w:szCs w:val="28"/>
          <w:lang w:val="vi"/>
        </w:rPr>
        <w:t xml:space="preserve">; </w:t>
      </w:r>
      <w:r w:rsidR="0097584A" w:rsidRPr="007A32CD">
        <w:rPr>
          <w:rFonts w:ascii="Times New Roman" w:hAnsi="Times New Roman" w:cs="Times New Roman"/>
          <w:color w:val="000000" w:themeColor="text1"/>
          <w:sz w:val="28"/>
          <w:szCs w:val="28"/>
          <w:lang w:val="vi"/>
        </w:rPr>
        <w:t>tăng cường sự phối hợp, phát huy vai trò, trách nhiệm của các phòng, ban, đoàn thể tại địa phương trong triển khai các nhiệm vụ liên ngành</w:t>
      </w:r>
      <w:r w:rsidR="00316090" w:rsidRPr="00BC59B2">
        <w:rPr>
          <w:rFonts w:ascii="Times New Roman" w:hAnsi="Times New Roman" w:cs="Times New Roman"/>
          <w:color w:val="000000" w:themeColor="text1"/>
          <w:sz w:val="28"/>
          <w:szCs w:val="28"/>
          <w:lang w:val="vi"/>
        </w:rPr>
        <w:t>. Đ</w:t>
      </w:r>
      <w:r w:rsidR="00DD4938" w:rsidRPr="00BC59B2">
        <w:rPr>
          <w:rFonts w:ascii="Times New Roman" w:hAnsi="Times New Roman" w:cs="Times New Roman"/>
          <w:color w:val="000000" w:themeColor="text1"/>
          <w:sz w:val="28"/>
          <w:szCs w:val="28"/>
          <w:lang w:val="vi"/>
        </w:rPr>
        <w:t xml:space="preserve">ề nghị </w:t>
      </w:r>
      <w:r w:rsidR="00DD4938" w:rsidRPr="007A32CD">
        <w:rPr>
          <w:rFonts w:ascii="Times New Roman" w:eastAsia="Times New Roman" w:hAnsi="Times New Roman" w:cs="Times New Roman"/>
          <w:color w:val="000000"/>
          <w:sz w:val="28"/>
          <w:szCs w:val="28"/>
          <w:lang w:val="vi"/>
        </w:rPr>
        <w:t xml:space="preserve">Chủ tịch UBND cấp xã </w:t>
      </w:r>
      <w:r w:rsidR="0097584A" w:rsidRPr="007A32CD">
        <w:rPr>
          <w:rFonts w:ascii="Times New Roman" w:hAnsi="Times New Roman" w:cs="Times New Roman"/>
          <w:color w:val="000000" w:themeColor="text1"/>
          <w:sz w:val="28"/>
          <w:szCs w:val="28"/>
          <w:lang w:val="vi"/>
        </w:rPr>
        <w:t>quyết định và chịu trách nhiệm về việc thành lập Hội đồng tại địa phương</w:t>
      </w:r>
      <w:r w:rsidR="00C82AA1" w:rsidRPr="00BC59B2">
        <w:rPr>
          <w:rFonts w:ascii="Times New Roman" w:hAnsi="Times New Roman" w:cs="Times New Roman"/>
          <w:color w:val="000000" w:themeColor="text1"/>
          <w:sz w:val="28"/>
          <w:szCs w:val="28"/>
          <w:lang w:val="vi"/>
        </w:rPr>
        <w:t>, t</w:t>
      </w:r>
      <w:r w:rsidR="0097584A" w:rsidRPr="007A32CD">
        <w:rPr>
          <w:rFonts w:ascii="Times New Roman" w:hAnsi="Times New Roman" w:cs="Times New Roman"/>
          <w:color w:val="000000" w:themeColor="text1"/>
          <w:sz w:val="28"/>
          <w:szCs w:val="28"/>
          <w:lang w:val="vi"/>
        </w:rPr>
        <w:t xml:space="preserve">hành phần, nhiệm vụ, quyền hạn của Hội đồng </w:t>
      </w:r>
      <w:r w:rsidR="00DD4938" w:rsidRPr="00BC59B2">
        <w:rPr>
          <w:rFonts w:ascii="Times New Roman" w:hAnsi="Times New Roman" w:cs="Times New Roman"/>
          <w:color w:val="000000" w:themeColor="text1"/>
          <w:sz w:val="28"/>
          <w:szCs w:val="28"/>
          <w:lang w:val="vi"/>
        </w:rPr>
        <w:t xml:space="preserve">cấp xã </w:t>
      </w:r>
      <w:r w:rsidR="0097584A" w:rsidRPr="007A32CD">
        <w:rPr>
          <w:rFonts w:ascii="Times New Roman" w:hAnsi="Times New Roman" w:cs="Times New Roman"/>
          <w:color w:val="000000" w:themeColor="text1"/>
          <w:sz w:val="28"/>
          <w:szCs w:val="28"/>
          <w:lang w:val="vi"/>
        </w:rPr>
        <w:t>được quy định phù hợp trên cơ sở thành phần, nhiệm vụ, quyền hạn của Hội đồng cấp tỉnh</w:t>
      </w:r>
      <w:r w:rsidR="0097584A" w:rsidRPr="007A32CD">
        <w:rPr>
          <w:rFonts w:ascii="Times New Roman" w:eastAsia="Times New Roman" w:hAnsi="Times New Roman" w:cs="Times New Roman"/>
          <w:color w:val="000000"/>
          <w:sz w:val="28"/>
          <w:szCs w:val="28"/>
          <w:lang w:val="vi"/>
        </w:rPr>
        <w:t xml:space="preserve"> và</w:t>
      </w:r>
      <w:r w:rsidRPr="007A32CD">
        <w:rPr>
          <w:rFonts w:ascii="Times New Roman" w:eastAsia="Times New Roman" w:hAnsi="Times New Roman" w:cs="Times New Roman"/>
          <w:color w:val="000000"/>
          <w:sz w:val="28"/>
          <w:szCs w:val="28"/>
          <w:lang w:val="vi"/>
        </w:rPr>
        <w:t xml:space="preserve"> báo cáo kết quả </w:t>
      </w:r>
      <w:r w:rsidR="00316090" w:rsidRPr="00BC59B2">
        <w:rPr>
          <w:rFonts w:ascii="Times New Roman" w:eastAsia="Times New Roman" w:hAnsi="Times New Roman" w:cs="Times New Roman"/>
          <w:color w:val="000000"/>
          <w:sz w:val="28"/>
          <w:szCs w:val="28"/>
          <w:lang w:val="vi"/>
        </w:rPr>
        <w:t xml:space="preserve">thực hiện </w:t>
      </w:r>
      <w:r w:rsidRPr="007A32CD">
        <w:rPr>
          <w:rFonts w:ascii="Times New Roman" w:eastAsia="Times New Roman" w:hAnsi="Times New Roman" w:cs="Times New Roman"/>
          <w:color w:val="000000"/>
          <w:sz w:val="28"/>
          <w:szCs w:val="28"/>
          <w:lang w:val="vi"/>
        </w:rPr>
        <w:t>về UBND tỉnh (qua Sở Tư pháp).</w:t>
      </w:r>
      <w:r w:rsidR="007A32CD" w:rsidRPr="00DD4938">
        <w:rPr>
          <w:rFonts w:ascii="Times New Roman" w:eastAsia="Times New Roman" w:hAnsi="Times New Roman" w:cs="Times New Roman"/>
          <w:color w:val="000000"/>
          <w:sz w:val="28"/>
          <w:szCs w:val="28"/>
          <w:lang w:val="vi"/>
        </w:rPr>
        <w:t xml:space="preserve"> </w:t>
      </w:r>
    </w:p>
    <w:p w14:paraId="76F7CF7A" w14:textId="6574788A" w:rsidR="0097584A" w:rsidRPr="007A32CD" w:rsidRDefault="0097584A" w:rsidP="0037682D">
      <w:pPr>
        <w:spacing w:before="80" w:after="80" w:line="240" w:lineRule="auto"/>
        <w:ind w:firstLine="720"/>
        <w:jc w:val="both"/>
        <w:rPr>
          <w:rFonts w:ascii="Times New Roman" w:hAnsi="Times New Roman" w:cs="Times New Roman"/>
          <w:b/>
          <w:color w:val="000000" w:themeColor="text1"/>
          <w:sz w:val="28"/>
          <w:szCs w:val="28"/>
          <w:lang w:val="vi"/>
        </w:rPr>
      </w:pPr>
      <w:r w:rsidRPr="007A32CD">
        <w:rPr>
          <w:rFonts w:ascii="Times New Roman" w:hAnsi="Times New Roman" w:cs="Times New Roman"/>
          <w:b/>
          <w:color w:val="000000" w:themeColor="text1"/>
          <w:sz w:val="28"/>
          <w:szCs w:val="28"/>
          <w:lang w:val="vi"/>
        </w:rPr>
        <w:t>2. Giao Sở Tư pháp (</w:t>
      </w:r>
      <w:r w:rsidR="00BC59B2" w:rsidRPr="00BC59B2">
        <w:rPr>
          <w:rFonts w:ascii="Times New Roman" w:hAnsi="Times New Roman" w:cs="Times New Roman"/>
          <w:b/>
          <w:color w:val="000000" w:themeColor="text1"/>
          <w:sz w:val="28"/>
          <w:szCs w:val="28"/>
          <w:lang w:val="vi"/>
        </w:rPr>
        <w:t>c</w:t>
      </w:r>
      <w:r w:rsidRPr="007A32CD">
        <w:rPr>
          <w:rFonts w:ascii="Times New Roman" w:hAnsi="Times New Roman" w:cs="Times New Roman"/>
          <w:b/>
          <w:color w:val="000000" w:themeColor="text1"/>
          <w:sz w:val="28"/>
          <w:szCs w:val="28"/>
          <w:lang w:val="vi"/>
        </w:rPr>
        <w:t xml:space="preserve">ơ quan </w:t>
      </w:r>
      <w:r w:rsidR="00BC59B2" w:rsidRPr="00BC59B2">
        <w:rPr>
          <w:rFonts w:ascii="Times New Roman" w:hAnsi="Times New Roman" w:cs="Times New Roman"/>
          <w:b/>
          <w:color w:val="000000" w:themeColor="text1"/>
          <w:sz w:val="28"/>
          <w:szCs w:val="28"/>
          <w:lang w:val="vi"/>
        </w:rPr>
        <w:t>t</w:t>
      </w:r>
      <w:r w:rsidRPr="007A32CD">
        <w:rPr>
          <w:rFonts w:ascii="Times New Roman" w:hAnsi="Times New Roman" w:cs="Times New Roman"/>
          <w:b/>
          <w:color w:val="000000" w:themeColor="text1"/>
          <w:sz w:val="28"/>
          <w:szCs w:val="28"/>
          <w:lang w:val="vi"/>
        </w:rPr>
        <w:t>hường trực Hội đồng)</w:t>
      </w:r>
    </w:p>
    <w:p w14:paraId="1BDF7AA0" w14:textId="7B44C7DC" w:rsidR="0097584A" w:rsidRPr="007A32CD" w:rsidRDefault="0097584A" w:rsidP="0037682D">
      <w:pPr>
        <w:spacing w:before="80" w:after="80" w:line="240" w:lineRule="auto"/>
        <w:ind w:firstLine="720"/>
        <w:jc w:val="both"/>
        <w:rPr>
          <w:rFonts w:ascii="Times New Roman" w:hAnsi="Times New Roman" w:cs="Times New Roman"/>
          <w:color w:val="000000" w:themeColor="text1"/>
          <w:sz w:val="28"/>
          <w:szCs w:val="28"/>
          <w:lang w:val="vi"/>
        </w:rPr>
      </w:pPr>
      <w:r w:rsidRPr="007A32CD">
        <w:rPr>
          <w:rFonts w:ascii="Times New Roman" w:hAnsi="Times New Roman" w:cs="Times New Roman"/>
          <w:color w:val="000000" w:themeColor="text1"/>
          <w:sz w:val="28"/>
          <w:szCs w:val="28"/>
          <w:lang w:val="vi"/>
        </w:rPr>
        <w:t>a) Chủ trì, phối hợp các cơ quan chức năng có liên quan tham mưu Chủ tịch UBND tỉnh quyết định thành lập Hội đồng phối hợp PBGDPL và TGPL cấp tỉnh trên cơ sở hợp nhất các Hội đồng hiện có, hoàn thành trước ngày 25/9/2025.</w:t>
      </w:r>
    </w:p>
    <w:p w14:paraId="677016FA" w14:textId="26E47D7F" w:rsidR="0097584A" w:rsidRPr="007A32CD" w:rsidRDefault="0097584A" w:rsidP="0037682D">
      <w:pPr>
        <w:spacing w:before="80" w:after="80" w:line="240" w:lineRule="auto"/>
        <w:ind w:firstLine="720"/>
        <w:jc w:val="both"/>
        <w:rPr>
          <w:rFonts w:ascii="Times New Roman" w:hAnsi="Times New Roman" w:cs="Times New Roman"/>
          <w:color w:val="000000" w:themeColor="text1"/>
          <w:sz w:val="28"/>
          <w:szCs w:val="28"/>
          <w:lang w:val="vi"/>
        </w:rPr>
      </w:pPr>
      <w:r w:rsidRPr="007A32CD">
        <w:rPr>
          <w:rFonts w:ascii="Times New Roman" w:hAnsi="Times New Roman" w:cs="Times New Roman"/>
          <w:color w:val="000000" w:themeColor="text1"/>
          <w:sz w:val="28"/>
          <w:szCs w:val="28"/>
          <w:lang w:val="vi"/>
        </w:rPr>
        <w:t>b) Rà soát, đánh giá kết quả hoạt động của các Hội đồng trước đây; tiếp nhận bàn giao nhiệm vụ, kinh phí, cơ sở vật chất; đề xuất phương án bố trí nhân sự, bảo đảm Hội đồng mới hoạt động thông suốt, hiệu quả.</w:t>
      </w:r>
    </w:p>
    <w:p w14:paraId="53D1E184" w14:textId="3AA6F23B" w:rsidR="0007564E" w:rsidRPr="007A32CD" w:rsidRDefault="0097584A" w:rsidP="0037682D">
      <w:pPr>
        <w:spacing w:before="80" w:after="80" w:line="240" w:lineRule="auto"/>
        <w:ind w:firstLine="720"/>
        <w:jc w:val="both"/>
        <w:rPr>
          <w:rFonts w:ascii="Times New Roman" w:hAnsi="Times New Roman" w:cs="Times New Roman"/>
          <w:color w:val="000000" w:themeColor="text1"/>
          <w:sz w:val="28"/>
          <w:szCs w:val="28"/>
          <w:lang w:val="vi"/>
        </w:rPr>
      </w:pPr>
      <w:r w:rsidRPr="007A32CD">
        <w:rPr>
          <w:rFonts w:ascii="Times New Roman" w:hAnsi="Times New Roman" w:cs="Times New Roman"/>
          <w:color w:val="000000" w:themeColor="text1"/>
          <w:sz w:val="28"/>
          <w:szCs w:val="28"/>
          <w:lang w:val="vi"/>
        </w:rPr>
        <w:lastRenderedPageBreak/>
        <w:t xml:space="preserve">c) </w:t>
      </w:r>
      <w:r w:rsidR="0007564E" w:rsidRPr="007A32CD">
        <w:rPr>
          <w:rFonts w:ascii="Times New Roman" w:hAnsi="Times New Roman" w:cs="Times New Roman"/>
          <w:color w:val="000000" w:themeColor="text1"/>
          <w:sz w:val="28"/>
          <w:szCs w:val="28"/>
          <w:lang w:val="vi"/>
        </w:rPr>
        <w:t>Tiếp tục phát huy, tích cực, chủ động, thường xuyên tham mưu Hội đồng phối hợp PBGDPL tỉnh định hướng tuyên truyền, chỉ đạo triển khai công tác PBGDPL, TGPL, hỗ trợ pháp lý cho doanh nghiệp nhỏ và vừa, hộ kinh doanh, cá nhân kinh doanh nhằm phục vụ chính quyền địa phương 02 cấp vận hành thông suốt, hiệu quả, tập trung đổi mới các công tác này và thực hiện chuyển đổi số mạnh mẽ để người dân, doanh nghiệp tiếp cận thuận lợi, kịp thời các chủ trương, chính sách, pháp luật; xây dựng văn hóa tuân thủ pháp luật trong cán bộ, công chức, doanh nghiệp, người dân trên địa bàn.</w:t>
      </w:r>
    </w:p>
    <w:p w14:paraId="4BC2C2C9" w14:textId="14E60862" w:rsidR="0097584A" w:rsidRPr="007A32CD" w:rsidRDefault="0097584A" w:rsidP="0037682D">
      <w:pPr>
        <w:spacing w:before="80" w:after="80" w:line="240" w:lineRule="auto"/>
        <w:ind w:firstLine="720"/>
        <w:jc w:val="both"/>
        <w:rPr>
          <w:rFonts w:ascii="Times New Roman" w:eastAsia="Times New Roman" w:hAnsi="Times New Roman" w:cs="Times New Roman"/>
          <w:color w:val="000000" w:themeColor="text1"/>
          <w:sz w:val="28"/>
          <w:szCs w:val="28"/>
          <w:lang w:val="vi"/>
        </w:rPr>
      </w:pPr>
      <w:r w:rsidRPr="007A32CD">
        <w:rPr>
          <w:rFonts w:ascii="Times New Roman" w:eastAsia="Times New Roman" w:hAnsi="Times New Roman" w:cs="Times New Roman"/>
          <w:color w:val="000000" w:themeColor="text1"/>
          <w:sz w:val="28"/>
          <w:szCs w:val="28"/>
          <w:lang w:val="vi"/>
        </w:rPr>
        <w:t>d) Chủ trì, phối hợp Sở Tài chính, Sở Nội vụ tham mưu UBND tỉnh bảo đảm nguồn nhân lực và kinh phí cho hoạt động của Hội đồng theo quy định.</w:t>
      </w:r>
    </w:p>
    <w:p w14:paraId="09B7770F" w14:textId="2D72EB0C" w:rsidR="0097584A" w:rsidRPr="007A32CD" w:rsidRDefault="0097584A" w:rsidP="0037682D">
      <w:pPr>
        <w:spacing w:before="80" w:after="80" w:line="240" w:lineRule="auto"/>
        <w:ind w:firstLine="720"/>
        <w:jc w:val="both"/>
        <w:rPr>
          <w:rFonts w:ascii="Times New Roman" w:eastAsia="Times New Roman" w:hAnsi="Times New Roman" w:cs="Times New Roman"/>
          <w:color w:val="000000" w:themeColor="text1"/>
          <w:sz w:val="28"/>
          <w:szCs w:val="28"/>
          <w:lang w:val="vi"/>
        </w:rPr>
      </w:pPr>
      <w:r w:rsidRPr="007A32CD">
        <w:rPr>
          <w:rFonts w:ascii="Times New Roman" w:eastAsia="Times New Roman" w:hAnsi="Times New Roman" w:cs="Times New Roman"/>
          <w:color w:val="000000" w:themeColor="text1"/>
          <w:sz w:val="28"/>
          <w:szCs w:val="28"/>
          <w:lang w:val="vi"/>
        </w:rPr>
        <w:t xml:space="preserve">đ) Tổng hợp, báo cáo kết quả thành lập Hội đồng cấp tỉnh, tình hình hoạt động và việc thành lập Hội đồng cấp xã, gửi Bộ Tư pháp trước ngày </w:t>
      </w:r>
      <w:r w:rsidRPr="007A32CD">
        <w:rPr>
          <w:rFonts w:ascii="Times New Roman" w:eastAsia="Times New Roman" w:hAnsi="Times New Roman" w:cs="Times New Roman"/>
          <w:b/>
          <w:bCs/>
          <w:color w:val="000000" w:themeColor="text1"/>
          <w:sz w:val="28"/>
          <w:szCs w:val="28"/>
          <w:lang w:val="vi"/>
        </w:rPr>
        <w:t>31/10/2025</w:t>
      </w:r>
      <w:r w:rsidRPr="007A32CD">
        <w:rPr>
          <w:rFonts w:ascii="Times New Roman" w:eastAsia="Times New Roman" w:hAnsi="Times New Roman" w:cs="Times New Roman"/>
          <w:color w:val="000000" w:themeColor="text1"/>
          <w:sz w:val="28"/>
          <w:szCs w:val="28"/>
          <w:lang w:val="vi"/>
        </w:rPr>
        <w:t>; đồng thời báo cáo định kỳ hằng năm hoặc đột xuất theo yêu cầu.</w:t>
      </w:r>
    </w:p>
    <w:p w14:paraId="46839F7E" w14:textId="40F2D4B7" w:rsidR="00B51129" w:rsidRPr="007A32CD" w:rsidRDefault="00B51129" w:rsidP="0037682D">
      <w:pPr>
        <w:spacing w:before="80" w:after="80" w:line="240" w:lineRule="auto"/>
        <w:ind w:firstLine="720"/>
        <w:jc w:val="both"/>
        <w:rPr>
          <w:rFonts w:ascii="Times New Roman" w:hAnsi="Times New Roman" w:cs="Times New Roman"/>
          <w:color w:val="000000" w:themeColor="text1"/>
          <w:sz w:val="28"/>
          <w:szCs w:val="28"/>
          <w:lang w:val="vi"/>
        </w:rPr>
      </w:pPr>
      <w:r w:rsidRPr="007A32CD">
        <w:rPr>
          <w:rFonts w:ascii="Times New Roman" w:hAnsi="Times New Roman" w:cs="Times New Roman"/>
          <w:b/>
          <w:color w:val="000000" w:themeColor="text1"/>
          <w:sz w:val="28"/>
          <w:szCs w:val="28"/>
          <w:lang w:val="vi"/>
        </w:rPr>
        <w:t>3. Trung tâm Trợ giúp pháp lý Nhà nước tỉnh</w:t>
      </w:r>
    </w:p>
    <w:p w14:paraId="428A7133" w14:textId="1B3FDFA0" w:rsidR="00B51129" w:rsidRPr="007A32CD" w:rsidRDefault="00B51129" w:rsidP="0037682D">
      <w:pPr>
        <w:spacing w:before="80" w:after="80" w:line="240" w:lineRule="auto"/>
        <w:ind w:firstLine="720"/>
        <w:jc w:val="both"/>
        <w:rPr>
          <w:rFonts w:ascii="Times New Roman" w:hAnsi="Times New Roman" w:cs="Times New Roman"/>
          <w:color w:val="000000" w:themeColor="text1"/>
          <w:sz w:val="28"/>
          <w:szCs w:val="28"/>
          <w:lang w:val="vi"/>
        </w:rPr>
      </w:pPr>
      <w:r w:rsidRPr="007A32CD">
        <w:rPr>
          <w:rFonts w:ascii="Times New Roman" w:hAnsi="Times New Roman" w:cs="Times New Roman"/>
          <w:color w:val="000000" w:themeColor="text1"/>
          <w:sz w:val="28"/>
          <w:szCs w:val="28"/>
          <w:lang w:val="vi"/>
        </w:rPr>
        <w:t xml:space="preserve">Yêu cầu </w:t>
      </w:r>
      <w:r w:rsidR="00B935F3" w:rsidRPr="007A32CD">
        <w:rPr>
          <w:rFonts w:ascii="Times New Roman" w:hAnsi="Times New Roman" w:cs="Times New Roman"/>
          <w:color w:val="000000" w:themeColor="text1"/>
          <w:sz w:val="28"/>
          <w:szCs w:val="28"/>
          <w:lang w:val="vi"/>
        </w:rPr>
        <w:t xml:space="preserve">Trung tâm Trợ giúp pháp lý Nhà nước tỉnh </w:t>
      </w:r>
      <w:r w:rsidRPr="007A32CD">
        <w:rPr>
          <w:rFonts w:ascii="Times New Roman" w:hAnsi="Times New Roman" w:cs="Times New Roman"/>
          <w:color w:val="000000" w:themeColor="text1"/>
          <w:sz w:val="28"/>
          <w:szCs w:val="28"/>
          <w:lang w:val="vi"/>
        </w:rPr>
        <w:t>rà soát, đánh giá kết quả triển khai các nhiệm vụ của Hội đồng phối hợp liên ngành về TGPL trong hoạt động tố tụng theo kế hoạch đã ban hành; báo cáo cụ thể kết quả đạt được, khó khăn, vướng mắc, đề xuất giải pháp</w:t>
      </w:r>
      <w:r w:rsidR="00C82AA1" w:rsidRPr="00BC59B2">
        <w:rPr>
          <w:rFonts w:ascii="Times New Roman" w:hAnsi="Times New Roman" w:cs="Times New Roman"/>
          <w:color w:val="000000" w:themeColor="text1"/>
          <w:sz w:val="28"/>
          <w:szCs w:val="28"/>
          <w:lang w:val="vi"/>
        </w:rPr>
        <w:t xml:space="preserve"> thực hiện</w:t>
      </w:r>
      <w:r w:rsidR="00316090" w:rsidRPr="00BC59B2">
        <w:rPr>
          <w:rFonts w:ascii="Times New Roman" w:hAnsi="Times New Roman" w:cs="Times New Roman"/>
          <w:color w:val="000000" w:themeColor="text1"/>
          <w:sz w:val="28"/>
          <w:szCs w:val="28"/>
          <w:lang w:val="vi"/>
        </w:rPr>
        <w:t xml:space="preserve"> gửi</w:t>
      </w:r>
      <w:r w:rsidR="00B935F3" w:rsidRPr="00C82AA1">
        <w:rPr>
          <w:rFonts w:ascii="Times New Roman" w:hAnsi="Times New Roman" w:cs="Times New Roman"/>
          <w:color w:val="000000" w:themeColor="text1"/>
          <w:sz w:val="28"/>
          <w:szCs w:val="28"/>
          <w:lang w:val="vi"/>
        </w:rPr>
        <w:t xml:space="preserve"> </w:t>
      </w:r>
      <w:r w:rsidRPr="00C82AA1">
        <w:rPr>
          <w:rFonts w:ascii="Times New Roman" w:hAnsi="Times New Roman" w:cs="Times New Roman"/>
          <w:color w:val="000000" w:themeColor="text1"/>
          <w:sz w:val="28"/>
          <w:szCs w:val="28"/>
          <w:lang w:val="vi"/>
        </w:rPr>
        <w:t>về Sở Tư pháp trước ngày 15/9/2025.</w:t>
      </w:r>
    </w:p>
    <w:p w14:paraId="5E5F2C5A" w14:textId="640040D2" w:rsidR="0097584A" w:rsidRPr="007A32CD" w:rsidRDefault="00B51129" w:rsidP="0037682D">
      <w:pPr>
        <w:spacing w:before="80" w:after="80" w:line="240" w:lineRule="auto"/>
        <w:ind w:firstLine="720"/>
        <w:jc w:val="both"/>
        <w:rPr>
          <w:rFonts w:ascii="Times New Roman" w:eastAsia="Times New Roman" w:hAnsi="Times New Roman" w:cs="Times New Roman"/>
          <w:color w:val="000000" w:themeColor="text1"/>
          <w:sz w:val="28"/>
          <w:szCs w:val="28"/>
          <w:lang w:val="vi"/>
        </w:rPr>
      </w:pPr>
      <w:r w:rsidRPr="007A32CD">
        <w:rPr>
          <w:rFonts w:ascii="Times New Roman" w:eastAsia="Times New Roman" w:hAnsi="Times New Roman" w:cs="Times New Roman"/>
          <w:b/>
          <w:bCs/>
          <w:color w:val="000000" w:themeColor="text1"/>
          <w:sz w:val="28"/>
          <w:szCs w:val="28"/>
          <w:lang w:val="vi"/>
        </w:rPr>
        <w:t>4</w:t>
      </w:r>
      <w:r w:rsidR="0097584A" w:rsidRPr="007A32CD">
        <w:rPr>
          <w:rFonts w:ascii="Times New Roman" w:eastAsia="Times New Roman" w:hAnsi="Times New Roman" w:cs="Times New Roman"/>
          <w:b/>
          <w:bCs/>
          <w:color w:val="000000" w:themeColor="text1"/>
          <w:sz w:val="28"/>
          <w:szCs w:val="28"/>
          <w:lang w:val="vi"/>
        </w:rPr>
        <w:t xml:space="preserve">. </w:t>
      </w:r>
      <w:r w:rsidR="0097584A" w:rsidRPr="007A32CD">
        <w:rPr>
          <w:rFonts w:ascii="Times New Roman" w:eastAsia="Times New Roman" w:hAnsi="Times New Roman" w:cs="Times New Roman"/>
          <w:b/>
          <w:color w:val="000000" w:themeColor="text1"/>
          <w:sz w:val="28"/>
          <w:szCs w:val="28"/>
          <w:lang w:val="vi"/>
        </w:rPr>
        <w:t>Chế độ thành viên Hội đồng và tổ giúp việc</w:t>
      </w:r>
    </w:p>
    <w:p w14:paraId="1BEE6A82" w14:textId="168BEDBC" w:rsidR="0097584A" w:rsidRPr="00BC59B2" w:rsidRDefault="0097584A" w:rsidP="00C82AA1">
      <w:pPr>
        <w:spacing w:before="80" w:after="80" w:line="240" w:lineRule="auto"/>
        <w:ind w:firstLine="720"/>
        <w:jc w:val="both"/>
        <w:rPr>
          <w:rFonts w:ascii="Times New Roman" w:eastAsia="Times New Roman" w:hAnsi="Times New Roman" w:cs="Times New Roman"/>
          <w:color w:val="000000" w:themeColor="text1"/>
          <w:sz w:val="28"/>
          <w:szCs w:val="28"/>
          <w:lang w:val="vi"/>
        </w:rPr>
      </w:pPr>
      <w:r w:rsidRPr="007A32CD">
        <w:rPr>
          <w:rFonts w:ascii="Times New Roman" w:eastAsia="Times New Roman" w:hAnsi="Times New Roman" w:cs="Times New Roman"/>
          <w:color w:val="000000" w:themeColor="text1"/>
          <w:sz w:val="28"/>
          <w:szCs w:val="28"/>
          <w:lang w:val="vi"/>
        </w:rPr>
        <w:t>Trong thời gian chưa thành lập Hội đồng phối hợp PBGDPL tỉnh trên cơ sở hợp nhất các Hội đồng hiện có</w:t>
      </w:r>
      <w:r w:rsidR="00C82AA1" w:rsidRPr="00BC59B2">
        <w:rPr>
          <w:rFonts w:ascii="Times New Roman" w:eastAsia="Times New Roman" w:hAnsi="Times New Roman" w:cs="Times New Roman"/>
          <w:color w:val="000000" w:themeColor="text1"/>
          <w:sz w:val="28"/>
          <w:szCs w:val="28"/>
          <w:lang w:val="vi"/>
        </w:rPr>
        <w:t>, đối với hoạt động của Hội đồng phối hợp PBGDPL tỉnh</w:t>
      </w:r>
      <w:r w:rsidRPr="00C82AA1">
        <w:rPr>
          <w:rFonts w:ascii="Times New Roman" w:eastAsia="Times New Roman" w:hAnsi="Times New Roman" w:cs="Times New Roman"/>
          <w:color w:val="000000" w:themeColor="text1"/>
          <w:sz w:val="28"/>
          <w:szCs w:val="28"/>
          <w:lang w:val="vi"/>
        </w:rPr>
        <w:t xml:space="preserve"> tiếp tục </w:t>
      </w:r>
      <w:r w:rsidR="00316090" w:rsidRPr="00BC59B2">
        <w:rPr>
          <w:rFonts w:ascii="Times New Roman" w:eastAsia="Times New Roman" w:hAnsi="Times New Roman" w:cs="Times New Roman"/>
          <w:color w:val="000000" w:themeColor="text1"/>
          <w:sz w:val="28"/>
          <w:szCs w:val="28"/>
          <w:lang w:val="vi"/>
        </w:rPr>
        <w:t xml:space="preserve">thực hiện theo </w:t>
      </w:r>
      <w:r w:rsidR="00C82AA1" w:rsidRPr="00BC59B2">
        <w:rPr>
          <w:rFonts w:ascii="Times New Roman" w:eastAsia="Times New Roman" w:hAnsi="Times New Roman" w:cs="Times New Roman"/>
          <w:color w:val="000000" w:themeColor="text1"/>
          <w:sz w:val="28"/>
          <w:szCs w:val="28"/>
          <w:lang w:val="vi"/>
        </w:rPr>
        <w:t>Quy chế tổ chức và hoạt động của Hội đồng (Quyết định số 58/QĐ-HĐPH ngày 22/9/2021);</w:t>
      </w:r>
      <w:r w:rsidR="00BC59B2" w:rsidRPr="00BC59B2">
        <w:rPr>
          <w:rFonts w:ascii="Times New Roman" w:eastAsia="Times New Roman" w:hAnsi="Times New Roman" w:cs="Times New Roman"/>
          <w:color w:val="000000" w:themeColor="text1"/>
          <w:sz w:val="28"/>
          <w:szCs w:val="28"/>
          <w:lang w:val="vi"/>
        </w:rPr>
        <w:t xml:space="preserve"> tiếp tục</w:t>
      </w:r>
      <w:r w:rsidR="00C82AA1" w:rsidRPr="00BC59B2">
        <w:rPr>
          <w:rFonts w:ascii="Times New Roman" w:eastAsia="Times New Roman" w:hAnsi="Times New Roman" w:cs="Times New Roman"/>
          <w:color w:val="000000" w:themeColor="text1"/>
          <w:sz w:val="28"/>
          <w:szCs w:val="28"/>
          <w:lang w:val="vi"/>
        </w:rPr>
        <w:t xml:space="preserve"> </w:t>
      </w:r>
      <w:r w:rsidR="00BC59B2" w:rsidRPr="00BC59B2">
        <w:rPr>
          <w:rFonts w:ascii="Times New Roman" w:eastAsia="Times New Roman" w:hAnsi="Times New Roman" w:cs="Times New Roman"/>
          <w:color w:val="000000" w:themeColor="text1"/>
          <w:sz w:val="28"/>
          <w:szCs w:val="28"/>
          <w:lang w:val="vi"/>
        </w:rPr>
        <w:t>t</w:t>
      </w:r>
      <w:r w:rsidRPr="00C82AA1">
        <w:rPr>
          <w:rFonts w:ascii="Times New Roman" w:eastAsia="Times New Roman" w:hAnsi="Times New Roman" w:cs="Times New Roman"/>
          <w:color w:val="000000" w:themeColor="text1"/>
          <w:sz w:val="28"/>
          <w:szCs w:val="28"/>
          <w:lang w:val="vi"/>
        </w:rPr>
        <w:t>hực hiện chế độ thành viên Hội đồng phối hợp liên ngành về TGPL trong hoạt động tố tụng và tổ giúp việc theo quy định tại Thông tư liên tịch số 10/2018/TTLT-BTP-BCA-BQPBTC-TANDTC-VKSNDTC cho đến khi có văn bản thay thế, bãi bỏ.</w:t>
      </w:r>
      <w:r w:rsidR="007A32CD" w:rsidRPr="00C82AA1">
        <w:rPr>
          <w:rFonts w:ascii="Times New Roman" w:eastAsia="Times New Roman" w:hAnsi="Times New Roman" w:cs="Times New Roman"/>
          <w:color w:val="000000" w:themeColor="text1"/>
          <w:sz w:val="28"/>
          <w:szCs w:val="28"/>
          <w:lang w:val="vi"/>
        </w:rPr>
        <w:t xml:space="preserve"> </w:t>
      </w:r>
    </w:p>
    <w:p w14:paraId="207D58C6" w14:textId="77777777" w:rsidR="002F7412" w:rsidRPr="007A32CD" w:rsidRDefault="002F7412" w:rsidP="0037682D">
      <w:pPr>
        <w:spacing w:before="80" w:after="80" w:line="240" w:lineRule="auto"/>
        <w:ind w:firstLine="720"/>
        <w:jc w:val="both"/>
        <w:rPr>
          <w:rFonts w:ascii="Times New Roman" w:eastAsia="Times New Roman" w:hAnsi="Times New Roman" w:cs="Times New Roman"/>
          <w:sz w:val="28"/>
          <w:szCs w:val="28"/>
          <w:lang w:val="vi"/>
        </w:rPr>
      </w:pPr>
      <w:r w:rsidRPr="002F7412">
        <w:rPr>
          <w:rFonts w:ascii="Times New Roman" w:eastAsia="Times New Roman" w:hAnsi="Times New Roman" w:cs="Times New Roman"/>
          <w:sz w:val="28"/>
          <w:szCs w:val="28"/>
          <w:lang w:val="vi"/>
        </w:rPr>
        <w:t>Trong quá trình triển khai thực hiện, nếu gặp khó khăn, vướng mắc, đề nghị</w:t>
      </w:r>
      <w:r w:rsidRPr="007A32CD">
        <w:rPr>
          <w:rFonts w:ascii="Times New Roman" w:eastAsia="Times New Roman" w:hAnsi="Times New Roman" w:cs="Times New Roman"/>
          <w:sz w:val="28"/>
          <w:szCs w:val="28"/>
          <w:lang w:val="vi"/>
        </w:rPr>
        <w:t xml:space="preserve"> </w:t>
      </w:r>
      <w:r w:rsidRPr="002F7412">
        <w:rPr>
          <w:rFonts w:ascii="Times New Roman" w:eastAsia="Times New Roman" w:hAnsi="Times New Roman" w:cs="Times New Roman"/>
          <w:sz w:val="28"/>
          <w:szCs w:val="28"/>
          <w:lang w:val="vi"/>
        </w:rPr>
        <w:t xml:space="preserve">thông tin kịp thời về </w:t>
      </w:r>
      <w:r w:rsidRPr="007A32CD">
        <w:rPr>
          <w:rFonts w:ascii="Times New Roman" w:eastAsia="Times New Roman" w:hAnsi="Times New Roman" w:cs="Times New Roman"/>
          <w:sz w:val="28"/>
          <w:szCs w:val="28"/>
          <w:lang w:val="vi"/>
        </w:rPr>
        <w:t>Sở</w:t>
      </w:r>
      <w:r w:rsidRPr="002F7412">
        <w:rPr>
          <w:rFonts w:ascii="Times New Roman" w:eastAsia="Times New Roman" w:hAnsi="Times New Roman" w:cs="Times New Roman"/>
          <w:sz w:val="28"/>
          <w:szCs w:val="28"/>
          <w:lang w:val="vi"/>
        </w:rPr>
        <w:t xml:space="preserve"> Tư pháp, Cơ quan Thường trực Hội đồng (</w:t>
      </w:r>
      <w:r w:rsidRPr="007A32CD">
        <w:rPr>
          <w:rFonts w:ascii="Times New Roman" w:eastAsia="Times New Roman" w:hAnsi="Times New Roman" w:cs="Times New Roman"/>
          <w:sz w:val="28"/>
          <w:szCs w:val="28"/>
          <w:lang w:val="vi"/>
        </w:rPr>
        <w:t>Phòng Nghiệp vụ II</w:t>
      </w:r>
      <w:r w:rsidRPr="002F7412">
        <w:rPr>
          <w:rFonts w:ascii="Times New Roman" w:eastAsia="Times New Roman" w:hAnsi="Times New Roman" w:cs="Times New Roman"/>
          <w:sz w:val="28"/>
          <w:szCs w:val="28"/>
          <w:lang w:val="vi"/>
        </w:rPr>
        <w:t>, điện thoại: 02</w:t>
      </w:r>
      <w:r w:rsidRPr="007A32CD">
        <w:rPr>
          <w:rFonts w:ascii="Times New Roman" w:eastAsia="Times New Roman" w:hAnsi="Times New Roman" w:cs="Times New Roman"/>
          <w:sz w:val="28"/>
          <w:szCs w:val="28"/>
          <w:lang w:val="vi"/>
        </w:rPr>
        <w:t>053</w:t>
      </w:r>
      <w:r w:rsidRPr="002F7412">
        <w:rPr>
          <w:rFonts w:ascii="Times New Roman" w:eastAsia="Times New Roman" w:hAnsi="Times New Roman" w:cs="Times New Roman"/>
          <w:sz w:val="28"/>
          <w:szCs w:val="28"/>
          <w:lang w:val="vi"/>
        </w:rPr>
        <w:t>.</w:t>
      </w:r>
      <w:r w:rsidRPr="007A32CD">
        <w:rPr>
          <w:rFonts w:ascii="Times New Roman" w:eastAsia="Times New Roman" w:hAnsi="Times New Roman" w:cs="Times New Roman"/>
          <w:sz w:val="28"/>
          <w:szCs w:val="28"/>
          <w:lang w:val="vi"/>
        </w:rPr>
        <w:t>787.721</w:t>
      </w:r>
      <w:r w:rsidRPr="002F7412">
        <w:rPr>
          <w:rFonts w:ascii="Times New Roman" w:eastAsia="Times New Roman" w:hAnsi="Times New Roman" w:cs="Times New Roman"/>
          <w:sz w:val="28"/>
          <w:szCs w:val="28"/>
          <w:lang w:val="vi"/>
        </w:rPr>
        <w:t>)</w:t>
      </w:r>
      <w:r w:rsidRPr="007A32CD">
        <w:rPr>
          <w:rFonts w:ascii="Times New Roman" w:eastAsia="Times New Roman" w:hAnsi="Times New Roman" w:cs="Times New Roman"/>
          <w:sz w:val="28"/>
          <w:szCs w:val="28"/>
          <w:lang w:val="vi"/>
        </w:rPr>
        <w:t xml:space="preserve"> </w:t>
      </w:r>
      <w:r w:rsidRPr="002F7412">
        <w:rPr>
          <w:rFonts w:ascii="Times New Roman" w:eastAsia="Times New Roman" w:hAnsi="Times New Roman" w:cs="Times New Roman"/>
          <w:sz w:val="28"/>
          <w:szCs w:val="28"/>
          <w:lang w:val="vi"/>
        </w:rPr>
        <w:t>để được hướng dẫn và giải đáp.</w:t>
      </w:r>
      <w:r w:rsidRPr="007A32CD">
        <w:rPr>
          <w:rFonts w:ascii="Times New Roman" w:eastAsia="Times New Roman" w:hAnsi="Times New Roman" w:cs="Times New Roman"/>
          <w:sz w:val="28"/>
          <w:szCs w:val="28"/>
          <w:lang w:val="vi"/>
        </w:rPr>
        <w:t xml:space="preserve"> </w:t>
      </w:r>
    </w:p>
    <w:p w14:paraId="47800EB9" w14:textId="757748A1" w:rsidR="002F7412" w:rsidRPr="00BC59B2" w:rsidRDefault="00C7710D" w:rsidP="007A32CD">
      <w:pPr>
        <w:spacing w:before="80" w:after="240" w:line="240" w:lineRule="auto"/>
        <w:ind w:firstLine="720"/>
        <w:jc w:val="both"/>
        <w:rPr>
          <w:rFonts w:ascii="Times New Roman" w:eastAsia="Times New Roman" w:hAnsi="Times New Roman" w:cs="Times New Roman"/>
          <w:sz w:val="28"/>
          <w:szCs w:val="28"/>
          <w:lang w:val="vi"/>
        </w:rPr>
      </w:pPr>
      <w:r w:rsidRPr="00C7710D">
        <w:rPr>
          <w:rFonts w:ascii="Times New Roman" w:eastAsia="Times New Roman" w:hAnsi="Times New Roman" w:cs="Times New Roman"/>
          <w:sz w:val="28"/>
          <w:szCs w:val="28"/>
          <w:lang w:val="vi"/>
        </w:rPr>
        <w:t>Hội đồng phối hợp PBGDPL tỉnh trân trọng đề nghị các cơ quan, đơn vị kịp thời</w:t>
      </w:r>
      <w:r w:rsidR="002F7412" w:rsidRPr="007A32CD">
        <w:rPr>
          <w:rFonts w:ascii="Times New Roman" w:eastAsia="Times New Roman" w:hAnsi="Times New Roman" w:cs="Times New Roman"/>
          <w:sz w:val="28"/>
          <w:szCs w:val="28"/>
          <w:lang w:val="vi"/>
        </w:rPr>
        <w:t xml:space="preserve"> quan tâm</w:t>
      </w:r>
      <w:r w:rsidRPr="00C7710D">
        <w:rPr>
          <w:rFonts w:ascii="Times New Roman" w:eastAsia="Times New Roman" w:hAnsi="Times New Roman" w:cs="Times New Roman"/>
          <w:sz w:val="28"/>
          <w:szCs w:val="28"/>
          <w:lang w:val="vi"/>
        </w:rPr>
        <w:t xml:space="preserve"> triển khai thực hiện.</w:t>
      </w:r>
      <w:r w:rsidR="002F7412" w:rsidRPr="007A32CD">
        <w:rPr>
          <w:rFonts w:ascii="Times New Roman" w:eastAsia="Times New Roman" w:hAnsi="Times New Roman" w:cs="Times New Roman"/>
          <w:sz w:val="28"/>
          <w:szCs w:val="28"/>
          <w:lang w:val="vi"/>
        </w:rPr>
        <w:t>/.</w:t>
      </w:r>
    </w:p>
    <w:tbl>
      <w:tblPr>
        <w:tblW w:w="9435" w:type="dxa"/>
        <w:tblLayout w:type="fixed"/>
        <w:tblCellMar>
          <w:left w:w="0" w:type="dxa"/>
          <w:right w:w="0" w:type="dxa"/>
        </w:tblCellMar>
        <w:tblLook w:val="01E0" w:firstRow="1" w:lastRow="1" w:firstColumn="1" w:lastColumn="1" w:noHBand="0" w:noVBand="0"/>
      </w:tblPr>
      <w:tblGrid>
        <w:gridCol w:w="4861"/>
        <w:gridCol w:w="4574"/>
      </w:tblGrid>
      <w:tr w:rsidR="00C7710D" w:rsidRPr="00C7710D" w14:paraId="7772F5CC" w14:textId="77777777" w:rsidTr="002F7412">
        <w:trPr>
          <w:trHeight w:val="2971"/>
        </w:trPr>
        <w:tc>
          <w:tcPr>
            <w:tcW w:w="4861" w:type="dxa"/>
          </w:tcPr>
          <w:p w14:paraId="3BA4A94F" w14:textId="66BAC564" w:rsidR="00C7710D" w:rsidRPr="00C7710D" w:rsidRDefault="00C7710D" w:rsidP="00C7710D">
            <w:pPr>
              <w:widowControl w:val="0"/>
              <w:autoSpaceDE w:val="0"/>
              <w:autoSpaceDN w:val="0"/>
              <w:spacing w:after="0" w:line="264" w:lineRule="exact"/>
              <w:ind w:left="200"/>
              <w:rPr>
                <w:rFonts w:ascii="Times New Roman" w:eastAsia="Times New Roman" w:hAnsi="Times New Roman" w:cs="Times New Roman"/>
                <w:b/>
                <w:i/>
                <w:sz w:val="24"/>
                <w:lang w:val="vi"/>
              </w:rPr>
            </w:pPr>
            <w:r w:rsidRPr="00C7710D">
              <w:rPr>
                <w:rFonts w:ascii="Times New Roman" w:eastAsia="Times New Roman" w:hAnsi="Times New Roman" w:cs="Times New Roman"/>
                <w:b/>
                <w:i/>
                <w:sz w:val="24"/>
                <w:lang w:val="vi"/>
              </w:rPr>
              <w:t>Nơi</w:t>
            </w:r>
            <w:r w:rsidRPr="00C7710D">
              <w:rPr>
                <w:rFonts w:ascii="Times New Roman" w:eastAsia="Times New Roman" w:hAnsi="Times New Roman" w:cs="Times New Roman"/>
                <w:b/>
                <w:i/>
                <w:spacing w:val="-2"/>
                <w:sz w:val="24"/>
                <w:lang w:val="vi"/>
              </w:rPr>
              <w:t xml:space="preserve"> </w:t>
            </w:r>
            <w:r w:rsidRPr="00C7710D">
              <w:rPr>
                <w:rFonts w:ascii="Times New Roman" w:eastAsia="Times New Roman" w:hAnsi="Times New Roman" w:cs="Times New Roman"/>
                <w:b/>
                <w:i/>
                <w:sz w:val="24"/>
                <w:lang w:val="vi"/>
              </w:rPr>
              <w:t>nhận:</w:t>
            </w:r>
          </w:p>
          <w:p w14:paraId="37000402" w14:textId="360497A6" w:rsidR="00C7710D" w:rsidRPr="00C7710D" w:rsidRDefault="00C7710D" w:rsidP="00C7710D">
            <w:pPr>
              <w:widowControl w:val="0"/>
              <w:numPr>
                <w:ilvl w:val="0"/>
                <w:numId w:val="2"/>
              </w:numPr>
              <w:tabs>
                <w:tab w:val="left" w:pos="328"/>
              </w:tabs>
              <w:autoSpaceDE w:val="0"/>
              <w:autoSpaceDN w:val="0"/>
              <w:spacing w:after="0" w:line="251" w:lineRule="exact"/>
              <w:rPr>
                <w:rFonts w:ascii="Times New Roman" w:eastAsia="Times New Roman" w:hAnsi="Times New Roman" w:cs="Times New Roman"/>
                <w:lang w:val="vi"/>
              </w:rPr>
            </w:pPr>
            <w:r w:rsidRPr="00C7710D">
              <w:rPr>
                <w:rFonts w:ascii="Times New Roman" w:eastAsia="Times New Roman" w:hAnsi="Times New Roman" w:cs="Times New Roman"/>
                <w:lang w:val="vi"/>
              </w:rPr>
              <w:t>Như</w:t>
            </w:r>
            <w:r w:rsidRPr="00C7710D">
              <w:rPr>
                <w:rFonts w:ascii="Times New Roman" w:eastAsia="Times New Roman" w:hAnsi="Times New Roman" w:cs="Times New Roman"/>
                <w:spacing w:val="-1"/>
                <w:lang w:val="vi"/>
              </w:rPr>
              <w:t xml:space="preserve"> </w:t>
            </w:r>
            <w:r w:rsidR="00C04EE9">
              <w:rPr>
                <w:rFonts w:ascii="Times New Roman" w:eastAsia="Times New Roman" w:hAnsi="Times New Roman" w:cs="Times New Roman"/>
              </w:rPr>
              <w:t>trên;</w:t>
            </w:r>
          </w:p>
          <w:p w14:paraId="0C658DD0" w14:textId="45031E6D" w:rsidR="00C7710D" w:rsidRPr="00C7710D" w:rsidRDefault="00C7710D" w:rsidP="00C04EE9">
            <w:pPr>
              <w:widowControl w:val="0"/>
              <w:numPr>
                <w:ilvl w:val="0"/>
                <w:numId w:val="2"/>
              </w:numPr>
              <w:tabs>
                <w:tab w:val="left" w:pos="328"/>
              </w:tabs>
              <w:autoSpaceDE w:val="0"/>
              <w:autoSpaceDN w:val="0"/>
              <w:spacing w:after="0" w:line="252" w:lineRule="exact"/>
              <w:rPr>
                <w:rFonts w:ascii="Times New Roman" w:eastAsia="Times New Roman" w:hAnsi="Times New Roman" w:cs="Times New Roman"/>
                <w:lang w:val="vi"/>
              </w:rPr>
            </w:pPr>
            <w:r w:rsidRPr="00C7710D">
              <w:rPr>
                <w:rFonts w:ascii="Times New Roman" w:eastAsia="Times New Roman" w:hAnsi="Times New Roman" w:cs="Times New Roman"/>
                <w:lang w:val="vi"/>
              </w:rPr>
              <w:t>Bộ Tư pháp</w:t>
            </w:r>
            <w:r w:rsidR="00C04EE9">
              <w:rPr>
                <w:rFonts w:ascii="Times New Roman" w:eastAsia="Times New Roman" w:hAnsi="Times New Roman" w:cs="Times New Roman"/>
              </w:rPr>
              <w:t xml:space="preserve"> (BC)</w:t>
            </w:r>
            <w:r w:rsidRPr="00C7710D">
              <w:rPr>
                <w:rFonts w:ascii="Times New Roman" w:eastAsia="Times New Roman" w:hAnsi="Times New Roman" w:cs="Times New Roman"/>
                <w:lang w:val="vi"/>
              </w:rPr>
              <w:t>;</w:t>
            </w:r>
          </w:p>
          <w:p w14:paraId="674B8E04" w14:textId="5E1C2926" w:rsidR="00C7710D" w:rsidRPr="00692B7B" w:rsidRDefault="00C7710D" w:rsidP="00C7710D">
            <w:pPr>
              <w:widowControl w:val="0"/>
              <w:numPr>
                <w:ilvl w:val="0"/>
                <w:numId w:val="2"/>
              </w:numPr>
              <w:tabs>
                <w:tab w:val="left" w:pos="328"/>
              </w:tabs>
              <w:autoSpaceDE w:val="0"/>
              <w:autoSpaceDN w:val="0"/>
              <w:spacing w:after="0" w:line="252" w:lineRule="exact"/>
              <w:rPr>
                <w:rFonts w:ascii="Times New Roman" w:eastAsia="Times New Roman" w:hAnsi="Times New Roman" w:cs="Times New Roman"/>
                <w:lang w:val="vi"/>
              </w:rPr>
            </w:pPr>
            <w:r w:rsidRPr="00C7710D">
              <w:rPr>
                <w:rFonts w:ascii="Times New Roman" w:eastAsia="Times New Roman" w:hAnsi="Times New Roman" w:cs="Times New Roman"/>
                <w:lang w:val="vi"/>
              </w:rPr>
              <w:t>UBND</w:t>
            </w:r>
            <w:r w:rsidRPr="00C7710D">
              <w:rPr>
                <w:rFonts w:ascii="Times New Roman" w:eastAsia="Times New Roman" w:hAnsi="Times New Roman" w:cs="Times New Roman"/>
                <w:spacing w:val="-2"/>
                <w:lang w:val="vi"/>
              </w:rPr>
              <w:t xml:space="preserve"> </w:t>
            </w:r>
            <w:r w:rsidR="00C04EE9">
              <w:rPr>
                <w:rFonts w:ascii="Times New Roman" w:eastAsia="Times New Roman" w:hAnsi="Times New Roman" w:cs="Times New Roman"/>
                <w:lang w:val="vi"/>
              </w:rPr>
              <w:t>tỉnh</w:t>
            </w:r>
            <w:r w:rsidR="00C04EE9">
              <w:rPr>
                <w:rFonts w:ascii="Times New Roman" w:eastAsia="Times New Roman" w:hAnsi="Times New Roman" w:cs="Times New Roman"/>
              </w:rPr>
              <w:t xml:space="preserve"> (BC);</w:t>
            </w:r>
          </w:p>
          <w:p w14:paraId="55B49359" w14:textId="446004AD" w:rsidR="00BC59B2" w:rsidRPr="00BC59B2" w:rsidRDefault="00692B7B" w:rsidP="00C7710D">
            <w:pPr>
              <w:widowControl w:val="0"/>
              <w:numPr>
                <w:ilvl w:val="0"/>
                <w:numId w:val="2"/>
              </w:numPr>
              <w:tabs>
                <w:tab w:val="left" w:pos="328"/>
              </w:tabs>
              <w:autoSpaceDE w:val="0"/>
              <w:autoSpaceDN w:val="0"/>
              <w:spacing w:after="0" w:line="252" w:lineRule="exact"/>
              <w:rPr>
                <w:rFonts w:ascii="Times New Roman" w:eastAsia="Times New Roman" w:hAnsi="Times New Roman" w:cs="Times New Roman"/>
                <w:lang w:val="vi"/>
              </w:rPr>
            </w:pPr>
            <w:r w:rsidRPr="00C82AA1">
              <w:rPr>
                <w:rFonts w:ascii="Times New Roman" w:eastAsia="Times New Roman" w:hAnsi="Times New Roman" w:cs="Times New Roman"/>
                <w:lang w:val="vi"/>
              </w:rPr>
              <w:t xml:space="preserve">Đ/c </w:t>
            </w:r>
            <w:r w:rsidR="00C82AA1" w:rsidRPr="00BC59B2">
              <w:rPr>
                <w:rFonts w:ascii="Times New Roman" w:eastAsia="Times New Roman" w:hAnsi="Times New Roman" w:cs="Times New Roman"/>
                <w:lang w:val="vi"/>
              </w:rPr>
              <w:t>Đoàn Thanh Sơn, PCT UBND tỉnh</w:t>
            </w:r>
            <w:r w:rsidR="00BC59B2" w:rsidRPr="00BC59B2">
              <w:rPr>
                <w:rFonts w:ascii="Times New Roman" w:eastAsia="Times New Roman" w:hAnsi="Times New Roman" w:cs="Times New Roman"/>
                <w:lang w:val="vi"/>
              </w:rPr>
              <w:t>,</w:t>
            </w:r>
            <w:r w:rsidR="00C82AA1" w:rsidRPr="00BC59B2">
              <w:rPr>
                <w:rFonts w:ascii="Times New Roman" w:eastAsia="Times New Roman" w:hAnsi="Times New Roman" w:cs="Times New Roman"/>
                <w:lang w:val="vi"/>
              </w:rPr>
              <w:t xml:space="preserve"> </w:t>
            </w:r>
          </w:p>
          <w:p w14:paraId="589415A7" w14:textId="1FAD8B86" w:rsidR="00692B7B" w:rsidRPr="00C82AA1" w:rsidRDefault="00BC59B2" w:rsidP="00BC59B2">
            <w:pPr>
              <w:widowControl w:val="0"/>
              <w:tabs>
                <w:tab w:val="left" w:pos="328"/>
              </w:tabs>
              <w:autoSpaceDE w:val="0"/>
              <w:autoSpaceDN w:val="0"/>
              <w:spacing w:after="0" w:line="252" w:lineRule="exact"/>
              <w:ind w:left="199"/>
              <w:rPr>
                <w:rFonts w:ascii="Times New Roman" w:eastAsia="Times New Roman" w:hAnsi="Times New Roman" w:cs="Times New Roman"/>
                <w:lang w:val="vi"/>
              </w:rPr>
            </w:pPr>
            <w:r w:rsidRPr="00BC59B2">
              <w:rPr>
                <w:rFonts w:ascii="Times New Roman" w:eastAsia="Times New Roman" w:hAnsi="Times New Roman" w:cs="Times New Roman"/>
                <w:lang w:val="vi"/>
              </w:rPr>
              <w:t xml:space="preserve">  </w:t>
            </w:r>
            <w:r w:rsidR="00692B7B" w:rsidRPr="00C82AA1">
              <w:rPr>
                <w:rFonts w:ascii="Times New Roman" w:eastAsia="Times New Roman" w:hAnsi="Times New Roman" w:cs="Times New Roman"/>
                <w:lang w:val="vi"/>
              </w:rPr>
              <w:t>Chủ tịch HĐPHPBGDPL tỉnh</w:t>
            </w:r>
            <w:r w:rsidR="00C04EE9" w:rsidRPr="00C82AA1">
              <w:rPr>
                <w:rFonts w:ascii="Times New Roman" w:eastAsia="Times New Roman" w:hAnsi="Times New Roman" w:cs="Times New Roman"/>
                <w:lang w:val="vi"/>
              </w:rPr>
              <w:t xml:space="preserve"> (BC)</w:t>
            </w:r>
            <w:r w:rsidR="00692B7B" w:rsidRPr="00C82AA1">
              <w:rPr>
                <w:rFonts w:ascii="Times New Roman" w:eastAsia="Times New Roman" w:hAnsi="Times New Roman" w:cs="Times New Roman"/>
                <w:lang w:val="vi"/>
              </w:rPr>
              <w:t>;</w:t>
            </w:r>
            <w:r w:rsidR="007A32CD" w:rsidRPr="00C82AA1">
              <w:rPr>
                <w:rFonts w:ascii="Times New Roman" w:eastAsia="Times New Roman" w:hAnsi="Times New Roman" w:cs="Times New Roman"/>
                <w:lang w:val="vi"/>
              </w:rPr>
              <w:t xml:space="preserve"> </w:t>
            </w:r>
          </w:p>
          <w:p w14:paraId="440F9E94" w14:textId="77777777" w:rsidR="00C7710D" w:rsidRPr="00C7710D" w:rsidRDefault="00C7710D" w:rsidP="00C7710D">
            <w:pPr>
              <w:widowControl w:val="0"/>
              <w:numPr>
                <w:ilvl w:val="0"/>
                <w:numId w:val="2"/>
              </w:numPr>
              <w:tabs>
                <w:tab w:val="left" w:pos="325"/>
              </w:tabs>
              <w:autoSpaceDE w:val="0"/>
              <w:autoSpaceDN w:val="0"/>
              <w:spacing w:before="2" w:after="0" w:line="252" w:lineRule="exact"/>
              <w:ind w:left="324" w:hanging="125"/>
              <w:rPr>
                <w:rFonts w:ascii="Times New Roman" w:eastAsia="Times New Roman" w:hAnsi="Times New Roman" w:cs="Times New Roman"/>
                <w:lang w:val="vi"/>
              </w:rPr>
            </w:pPr>
            <w:r w:rsidRPr="00C7710D">
              <w:rPr>
                <w:rFonts w:ascii="Times New Roman" w:eastAsia="Times New Roman" w:hAnsi="Times New Roman" w:cs="Times New Roman"/>
                <w:lang w:val="vi"/>
              </w:rPr>
              <w:t>VP UBND</w:t>
            </w:r>
            <w:r w:rsidRPr="00C7710D">
              <w:rPr>
                <w:rFonts w:ascii="Times New Roman" w:eastAsia="Times New Roman" w:hAnsi="Times New Roman" w:cs="Times New Roman"/>
                <w:spacing w:val="-1"/>
                <w:lang w:val="vi"/>
              </w:rPr>
              <w:t xml:space="preserve"> </w:t>
            </w:r>
            <w:r w:rsidRPr="00C7710D">
              <w:rPr>
                <w:rFonts w:ascii="Times New Roman" w:eastAsia="Times New Roman" w:hAnsi="Times New Roman" w:cs="Times New Roman"/>
                <w:lang w:val="vi"/>
              </w:rPr>
              <w:t>tỉnh;</w:t>
            </w:r>
          </w:p>
          <w:p w14:paraId="1D77E1D1" w14:textId="4E28363E" w:rsidR="00C7710D" w:rsidRDefault="00C7710D" w:rsidP="00C7710D">
            <w:pPr>
              <w:widowControl w:val="0"/>
              <w:numPr>
                <w:ilvl w:val="0"/>
                <w:numId w:val="2"/>
              </w:numPr>
              <w:tabs>
                <w:tab w:val="left" w:pos="325"/>
              </w:tabs>
              <w:autoSpaceDE w:val="0"/>
              <w:autoSpaceDN w:val="0"/>
              <w:spacing w:before="1" w:after="0" w:line="252" w:lineRule="exact"/>
              <w:ind w:left="324" w:hanging="125"/>
              <w:rPr>
                <w:rFonts w:ascii="Times New Roman" w:eastAsia="Times New Roman" w:hAnsi="Times New Roman" w:cs="Times New Roman"/>
                <w:lang w:val="vi"/>
              </w:rPr>
            </w:pPr>
            <w:r w:rsidRPr="00C7710D">
              <w:rPr>
                <w:rFonts w:ascii="Times New Roman" w:eastAsia="Times New Roman" w:hAnsi="Times New Roman" w:cs="Times New Roman"/>
                <w:lang w:val="vi"/>
              </w:rPr>
              <w:t>Trang</w:t>
            </w:r>
            <w:r w:rsidRPr="00C7710D">
              <w:rPr>
                <w:rFonts w:ascii="Times New Roman" w:eastAsia="Times New Roman" w:hAnsi="Times New Roman" w:cs="Times New Roman"/>
                <w:spacing w:val="-2"/>
                <w:lang w:val="vi"/>
              </w:rPr>
              <w:t xml:space="preserve"> </w:t>
            </w:r>
            <w:r w:rsidRPr="00C7710D">
              <w:rPr>
                <w:rFonts w:ascii="Times New Roman" w:eastAsia="Times New Roman" w:hAnsi="Times New Roman" w:cs="Times New Roman"/>
                <w:lang w:val="vi"/>
              </w:rPr>
              <w:t>tin</w:t>
            </w:r>
            <w:r w:rsidRPr="00C7710D">
              <w:rPr>
                <w:rFonts w:ascii="Times New Roman" w:eastAsia="Times New Roman" w:hAnsi="Times New Roman" w:cs="Times New Roman"/>
                <w:spacing w:val="1"/>
                <w:lang w:val="vi"/>
              </w:rPr>
              <w:t xml:space="preserve"> </w:t>
            </w:r>
            <w:r w:rsidRPr="00C7710D">
              <w:rPr>
                <w:rFonts w:ascii="Times New Roman" w:eastAsia="Times New Roman" w:hAnsi="Times New Roman" w:cs="Times New Roman"/>
                <w:lang w:val="vi"/>
              </w:rPr>
              <w:t>của Sở</w:t>
            </w:r>
            <w:r w:rsidRPr="00C7710D">
              <w:rPr>
                <w:rFonts w:ascii="Times New Roman" w:eastAsia="Times New Roman" w:hAnsi="Times New Roman" w:cs="Times New Roman"/>
                <w:spacing w:val="-3"/>
                <w:lang w:val="vi"/>
              </w:rPr>
              <w:t xml:space="preserve"> </w:t>
            </w:r>
            <w:r w:rsidRPr="00C7710D">
              <w:rPr>
                <w:rFonts w:ascii="Times New Roman" w:eastAsia="Times New Roman" w:hAnsi="Times New Roman" w:cs="Times New Roman"/>
                <w:lang w:val="vi"/>
              </w:rPr>
              <w:t>TP</w:t>
            </w:r>
            <w:r w:rsidR="0055647C" w:rsidRPr="007A32CD">
              <w:rPr>
                <w:rFonts w:ascii="Times New Roman" w:eastAsia="Times New Roman" w:hAnsi="Times New Roman" w:cs="Times New Roman"/>
                <w:lang w:val="sv-SE"/>
              </w:rPr>
              <w:t>, PBGDPL tỉnh</w:t>
            </w:r>
            <w:r w:rsidRPr="00C7710D">
              <w:rPr>
                <w:rFonts w:ascii="Times New Roman" w:eastAsia="Times New Roman" w:hAnsi="Times New Roman" w:cs="Times New Roman"/>
                <w:lang w:val="vi"/>
              </w:rPr>
              <w:t>;</w:t>
            </w:r>
          </w:p>
          <w:p w14:paraId="77B5CAFA" w14:textId="12C503A7" w:rsidR="0037682D" w:rsidRPr="00C7710D" w:rsidRDefault="0037682D" w:rsidP="00C7710D">
            <w:pPr>
              <w:widowControl w:val="0"/>
              <w:numPr>
                <w:ilvl w:val="0"/>
                <w:numId w:val="2"/>
              </w:numPr>
              <w:tabs>
                <w:tab w:val="left" w:pos="325"/>
              </w:tabs>
              <w:autoSpaceDE w:val="0"/>
              <w:autoSpaceDN w:val="0"/>
              <w:spacing w:before="1" w:after="0" w:line="252" w:lineRule="exact"/>
              <w:ind w:left="324" w:hanging="125"/>
              <w:rPr>
                <w:rFonts w:ascii="Times New Roman" w:eastAsia="Times New Roman" w:hAnsi="Times New Roman" w:cs="Times New Roman"/>
                <w:lang w:val="vi"/>
              </w:rPr>
            </w:pPr>
            <w:r w:rsidRPr="007A32CD">
              <w:rPr>
                <w:rFonts w:ascii="Times New Roman" w:eastAsia="Times New Roman" w:hAnsi="Times New Roman" w:cs="Times New Roman"/>
                <w:lang w:val="vi"/>
              </w:rPr>
              <w:t>Trung tâm TGPL Nhà nước tỉnh;</w:t>
            </w:r>
          </w:p>
          <w:p w14:paraId="1B1EC301" w14:textId="0CBDC25C" w:rsidR="00C7710D" w:rsidRPr="00C7710D" w:rsidRDefault="00C7710D" w:rsidP="00A32600">
            <w:pPr>
              <w:widowControl w:val="0"/>
              <w:numPr>
                <w:ilvl w:val="0"/>
                <w:numId w:val="2"/>
              </w:numPr>
              <w:tabs>
                <w:tab w:val="left" w:pos="325"/>
              </w:tabs>
              <w:autoSpaceDE w:val="0"/>
              <w:autoSpaceDN w:val="0"/>
              <w:spacing w:after="0" w:line="252" w:lineRule="exact"/>
              <w:ind w:left="324" w:hanging="125"/>
              <w:rPr>
                <w:rFonts w:ascii="Times New Roman" w:eastAsia="Times New Roman" w:hAnsi="Times New Roman" w:cs="Times New Roman"/>
                <w:lang w:val="vi"/>
              </w:rPr>
            </w:pPr>
            <w:r w:rsidRPr="00C7710D">
              <w:rPr>
                <w:rFonts w:ascii="Times New Roman" w:eastAsia="Times New Roman" w:hAnsi="Times New Roman" w:cs="Times New Roman"/>
                <w:lang w:val="vi"/>
              </w:rPr>
              <w:t>Lưu</w:t>
            </w:r>
            <w:r w:rsidRPr="00C7710D">
              <w:rPr>
                <w:rFonts w:ascii="Times New Roman" w:eastAsia="Times New Roman" w:hAnsi="Times New Roman" w:cs="Times New Roman"/>
                <w:spacing w:val="-1"/>
                <w:lang w:val="vi"/>
              </w:rPr>
              <w:t xml:space="preserve"> </w:t>
            </w:r>
            <w:r w:rsidR="00187BD3">
              <w:rPr>
                <w:rFonts w:ascii="Times New Roman" w:eastAsia="Times New Roman" w:hAnsi="Times New Roman" w:cs="Times New Roman"/>
                <w:lang w:val="vi"/>
              </w:rPr>
              <w:t>VT</w:t>
            </w:r>
            <w:r w:rsidR="00187BD3">
              <w:rPr>
                <w:rFonts w:ascii="Times New Roman" w:eastAsia="Times New Roman" w:hAnsi="Times New Roman" w:cs="Times New Roman"/>
              </w:rPr>
              <w:t xml:space="preserve">, </w:t>
            </w:r>
            <w:r w:rsidR="00A32600">
              <w:rPr>
                <w:rFonts w:ascii="Times New Roman" w:eastAsia="Times New Roman" w:hAnsi="Times New Roman" w:cs="Times New Roman"/>
              </w:rPr>
              <w:t>NVII</w:t>
            </w:r>
            <w:r w:rsidRPr="00C7710D">
              <w:rPr>
                <w:rFonts w:ascii="Times New Roman" w:eastAsia="Times New Roman" w:hAnsi="Times New Roman" w:cs="Times New Roman"/>
                <w:lang w:val="vi"/>
              </w:rPr>
              <w:t>.</w:t>
            </w:r>
          </w:p>
        </w:tc>
        <w:tc>
          <w:tcPr>
            <w:tcW w:w="4574" w:type="dxa"/>
          </w:tcPr>
          <w:p w14:paraId="062BBA0F" w14:textId="77777777" w:rsidR="00866963" w:rsidRDefault="00866963" w:rsidP="00C7710D">
            <w:pPr>
              <w:widowControl w:val="0"/>
              <w:autoSpaceDE w:val="0"/>
              <w:autoSpaceDN w:val="0"/>
              <w:spacing w:after="0" w:line="313" w:lineRule="exact"/>
              <w:ind w:left="666" w:right="181"/>
              <w:jc w:val="center"/>
              <w:rPr>
                <w:rFonts w:ascii="Times New Roman" w:eastAsia="Times New Roman" w:hAnsi="Times New Roman" w:cs="Times New Roman"/>
                <w:b/>
                <w:sz w:val="28"/>
              </w:rPr>
            </w:pPr>
            <w:r>
              <w:rPr>
                <w:rFonts w:ascii="Times New Roman" w:eastAsia="Times New Roman" w:hAnsi="Times New Roman" w:cs="Times New Roman"/>
                <w:b/>
                <w:sz w:val="28"/>
              </w:rPr>
              <w:t>TM. HỘI ĐỒNG</w:t>
            </w:r>
          </w:p>
          <w:p w14:paraId="568D89DF" w14:textId="77777777" w:rsidR="00C7710D" w:rsidRPr="00C7710D" w:rsidRDefault="00C7710D" w:rsidP="00C7710D">
            <w:pPr>
              <w:widowControl w:val="0"/>
              <w:autoSpaceDE w:val="0"/>
              <w:autoSpaceDN w:val="0"/>
              <w:spacing w:after="0" w:line="313" w:lineRule="exact"/>
              <w:ind w:left="666" w:right="181"/>
              <w:jc w:val="center"/>
              <w:rPr>
                <w:rFonts w:ascii="Times New Roman" w:eastAsia="Times New Roman" w:hAnsi="Times New Roman" w:cs="Times New Roman"/>
                <w:b/>
                <w:sz w:val="28"/>
                <w:lang w:val="vi"/>
              </w:rPr>
            </w:pPr>
            <w:r w:rsidRPr="00C7710D">
              <w:rPr>
                <w:rFonts w:ascii="Times New Roman" w:eastAsia="Times New Roman" w:hAnsi="Times New Roman" w:cs="Times New Roman"/>
                <w:b/>
                <w:sz w:val="28"/>
                <w:lang w:val="vi"/>
              </w:rPr>
              <w:t>KT.</w:t>
            </w:r>
            <w:r w:rsidRPr="00C7710D">
              <w:rPr>
                <w:rFonts w:ascii="Times New Roman" w:eastAsia="Times New Roman" w:hAnsi="Times New Roman" w:cs="Times New Roman"/>
                <w:b/>
                <w:spacing w:val="-2"/>
                <w:sz w:val="28"/>
                <w:lang w:val="vi"/>
              </w:rPr>
              <w:t xml:space="preserve"> </w:t>
            </w:r>
            <w:r w:rsidRPr="00C7710D">
              <w:rPr>
                <w:rFonts w:ascii="Times New Roman" w:eastAsia="Times New Roman" w:hAnsi="Times New Roman" w:cs="Times New Roman"/>
                <w:b/>
                <w:sz w:val="28"/>
                <w:lang w:val="vi"/>
              </w:rPr>
              <w:t>CHỦ TỊCH</w:t>
            </w:r>
          </w:p>
          <w:p w14:paraId="0EEF013D" w14:textId="77777777" w:rsidR="00C7710D" w:rsidRPr="00C7710D" w:rsidRDefault="00C7710D" w:rsidP="00C7710D">
            <w:pPr>
              <w:widowControl w:val="0"/>
              <w:autoSpaceDE w:val="0"/>
              <w:autoSpaceDN w:val="0"/>
              <w:spacing w:after="0" w:line="240" w:lineRule="auto"/>
              <w:ind w:left="667" w:right="181"/>
              <w:jc w:val="center"/>
              <w:rPr>
                <w:rFonts w:ascii="Times New Roman" w:eastAsia="Times New Roman" w:hAnsi="Times New Roman" w:cs="Times New Roman"/>
                <w:b/>
                <w:sz w:val="28"/>
                <w:lang w:val="vi"/>
              </w:rPr>
            </w:pPr>
            <w:r w:rsidRPr="00C7710D">
              <w:rPr>
                <w:rFonts w:ascii="Times New Roman" w:eastAsia="Times New Roman" w:hAnsi="Times New Roman" w:cs="Times New Roman"/>
                <w:b/>
                <w:sz w:val="28"/>
                <w:lang w:val="vi"/>
              </w:rPr>
              <w:t>PHÓ CHỦ</w:t>
            </w:r>
            <w:r w:rsidRPr="00C7710D">
              <w:rPr>
                <w:rFonts w:ascii="Times New Roman" w:eastAsia="Times New Roman" w:hAnsi="Times New Roman" w:cs="Times New Roman"/>
                <w:b/>
                <w:spacing w:val="-1"/>
                <w:sz w:val="28"/>
                <w:lang w:val="vi"/>
              </w:rPr>
              <w:t xml:space="preserve"> </w:t>
            </w:r>
            <w:r w:rsidRPr="00C7710D">
              <w:rPr>
                <w:rFonts w:ascii="Times New Roman" w:eastAsia="Times New Roman" w:hAnsi="Times New Roman" w:cs="Times New Roman"/>
                <w:b/>
                <w:sz w:val="28"/>
                <w:lang w:val="vi"/>
              </w:rPr>
              <w:t>TỊCH</w:t>
            </w:r>
            <w:r w:rsidRPr="00C7710D">
              <w:rPr>
                <w:rFonts w:ascii="Times New Roman" w:eastAsia="Times New Roman" w:hAnsi="Times New Roman" w:cs="Times New Roman"/>
                <w:b/>
                <w:spacing w:val="-2"/>
                <w:sz w:val="28"/>
                <w:lang w:val="vi"/>
              </w:rPr>
              <w:t xml:space="preserve"> </w:t>
            </w:r>
            <w:r w:rsidRPr="00C7710D">
              <w:rPr>
                <w:rFonts w:ascii="Times New Roman" w:eastAsia="Times New Roman" w:hAnsi="Times New Roman" w:cs="Times New Roman"/>
                <w:b/>
                <w:sz w:val="28"/>
                <w:lang w:val="vi"/>
              </w:rPr>
              <w:t>HỘI</w:t>
            </w:r>
            <w:r w:rsidRPr="00C7710D">
              <w:rPr>
                <w:rFonts w:ascii="Times New Roman" w:eastAsia="Times New Roman" w:hAnsi="Times New Roman" w:cs="Times New Roman"/>
                <w:b/>
                <w:spacing w:val="1"/>
                <w:sz w:val="28"/>
                <w:lang w:val="vi"/>
              </w:rPr>
              <w:t xml:space="preserve"> </w:t>
            </w:r>
            <w:r w:rsidRPr="00C7710D">
              <w:rPr>
                <w:rFonts w:ascii="Times New Roman" w:eastAsia="Times New Roman" w:hAnsi="Times New Roman" w:cs="Times New Roman"/>
                <w:b/>
                <w:sz w:val="28"/>
                <w:lang w:val="vi"/>
              </w:rPr>
              <w:t>ĐỒNG</w:t>
            </w:r>
          </w:p>
          <w:p w14:paraId="020F30BE" w14:textId="77777777" w:rsidR="00C7710D" w:rsidRPr="00C7710D" w:rsidRDefault="00C7710D" w:rsidP="00C7710D">
            <w:pPr>
              <w:widowControl w:val="0"/>
              <w:autoSpaceDE w:val="0"/>
              <w:autoSpaceDN w:val="0"/>
              <w:spacing w:after="0" w:line="240" w:lineRule="auto"/>
              <w:rPr>
                <w:rFonts w:ascii="Times New Roman" w:eastAsia="Times New Roman" w:hAnsi="Times New Roman" w:cs="Times New Roman"/>
                <w:sz w:val="20"/>
                <w:lang w:val="vi"/>
              </w:rPr>
            </w:pPr>
          </w:p>
          <w:p w14:paraId="1BCDA99D" w14:textId="77777777" w:rsidR="00C7710D" w:rsidRPr="00C7710D" w:rsidRDefault="00C7710D" w:rsidP="00C7710D">
            <w:pPr>
              <w:widowControl w:val="0"/>
              <w:autoSpaceDE w:val="0"/>
              <w:autoSpaceDN w:val="0"/>
              <w:spacing w:after="0" w:line="240" w:lineRule="auto"/>
              <w:rPr>
                <w:rFonts w:ascii="Times New Roman" w:eastAsia="Times New Roman" w:hAnsi="Times New Roman" w:cs="Times New Roman"/>
                <w:sz w:val="20"/>
                <w:lang w:val="vi"/>
              </w:rPr>
            </w:pPr>
          </w:p>
          <w:p w14:paraId="3BF0B58B" w14:textId="77777777" w:rsidR="00C7710D" w:rsidRPr="00C7710D" w:rsidRDefault="00C7710D" w:rsidP="00C7710D">
            <w:pPr>
              <w:widowControl w:val="0"/>
              <w:autoSpaceDE w:val="0"/>
              <w:autoSpaceDN w:val="0"/>
              <w:spacing w:before="3" w:after="1" w:line="240" w:lineRule="auto"/>
              <w:rPr>
                <w:rFonts w:ascii="Times New Roman" w:eastAsia="Times New Roman" w:hAnsi="Times New Roman" w:cs="Times New Roman"/>
                <w:sz w:val="10"/>
                <w:lang w:val="vi"/>
              </w:rPr>
            </w:pPr>
          </w:p>
          <w:p w14:paraId="459295E2" w14:textId="079B3CE2" w:rsidR="005371BE" w:rsidRDefault="005371BE" w:rsidP="006E4BFA">
            <w:pPr>
              <w:widowControl w:val="0"/>
              <w:autoSpaceDE w:val="0"/>
              <w:autoSpaceDN w:val="0"/>
              <w:spacing w:after="0" w:line="240" w:lineRule="auto"/>
              <w:rPr>
                <w:rFonts w:ascii="Times New Roman" w:eastAsia="Times New Roman" w:hAnsi="Times New Roman" w:cs="Times New Roman"/>
                <w:sz w:val="20"/>
              </w:rPr>
            </w:pPr>
          </w:p>
          <w:p w14:paraId="697B636B" w14:textId="77777777" w:rsidR="00C82AA1" w:rsidRDefault="00C82AA1" w:rsidP="006E4BFA">
            <w:pPr>
              <w:widowControl w:val="0"/>
              <w:autoSpaceDE w:val="0"/>
              <w:autoSpaceDN w:val="0"/>
              <w:spacing w:after="0" w:line="240" w:lineRule="auto"/>
              <w:rPr>
                <w:rFonts w:ascii="Times New Roman" w:eastAsia="Times New Roman" w:hAnsi="Times New Roman" w:cs="Times New Roman"/>
                <w:sz w:val="20"/>
              </w:rPr>
            </w:pPr>
          </w:p>
          <w:p w14:paraId="207C4AEE" w14:textId="77777777" w:rsidR="00C82AA1" w:rsidRPr="00C7710D" w:rsidRDefault="00C82AA1" w:rsidP="006E4BFA">
            <w:pPr>
              <w:widowControl w:val="0"/>
              <w:autoSpaceDE w:val="0"/>
              <w:autoSpaceDN w:val="0"/>
              <w:spacing w:after="0" w:line="240" w:lineRule="auto"/>
              <w:rPr>
                <w:rFonts w:ascii="Times New Roman" w:eastAsia="Times New Roman" w:hAnsi="Times New Roman" w:cs="Times New Roman"/>
                <w:sz w:val="20"/>
              </w:rPr>
            </w:pPr>
          </w:p>
          <w:p w14:paraId="1673C711" w14:textId="72A898BC" w:rsidR="002F7412" w:rsidRDefault="002F7412" w:rsidP="00C7710D">
            <w:pPr>
              <w:widowControl w:val="0"/>
              <w:autoSpaceDE w:val="0"/>
              <w:autoSpaceDN w:val="0"/>
              <w:spacing w:after="0" w:line="240" w:lineRule="auto"/>
              <w:rPr>
                <w:rFonts w:ascii="Times New Roman" w:eastAsia="Times New Roman" w:hAnsi="Times New Roman" w:cs="Times New Roman"/>
                <w:sz w:val="30"/>
                <w:lang w:val="vi"/>
              </w:rPr>
            </w:pPr>
          </w:p>
          <w:p w14:paraId="6B0FC261" w14:textId="77777777" w:rsidR="00C7710D" w:rsidRPr="00C7710D" w:rsidRDefault="00C7710D" w:rsidP="00C7710D">
            <w:pPr>
              <w:widowControl w:val="0"/>
              <w:autoSpaceDE w:val="0"/>
              <w:autoSpaceDN w:val="0"/>
              <w:spacing w:before="249" w:after="0" w:line="240" w:lineRule="auto"/>
              <w:ind w:left="666" w:right="181"/>
              <w:jc w:val="center"/>
              <w:rPr>
                <w:rFonts w:ascii="Times New Roman" w:eastAsia="Times New Roman" w:hAnsi="Times New Roman" w:cs="Times New Roman"/>
                <w:b/>
                <w:sz w:val="28"/>
                <w:lang w:val="vi"/>
              </w:rPr>
            </w:pPr>
            <w:r w:rsidRPr="00C7710D">
              <w:rPr>
                <w:rFonts w:ascii="Times New Roman" w:eastAsia="Times New Roman" w:hAnsi="Times New Roman" w:cs="Times New Roman"/>
                <w:b/>
                <w:sz w:val="28"/>
                <w:lang w:val="vi"/>
              </w:rPr>
              <w:t>GIÁM</w:t>
            </w:r>
            <w:r w:rsidRPr="00C7710D">
              <w:rPr>
                <w:rFonts w:ascii="Times New Roman" w:eastAsia="Times New Roman" w:hAnsi="Times New Roman" w:cs="Times New Roman"/>
                <w:b/>
                <w:spacing w:val="-2"/>
                <w:sz w:val="28"/>
                <w:lang w:val="vi"/>
              </w:rPr>
              <w:t xml:space="preserve"> </w:t>
            </w:r>
            <w:r w:rsidRPr="00C7710D">
              <w:rPr>
                <w:rFonts w:ascii="Times New Roman" w:eastAsia="Times New Roman" w:hAnsi="Times New Roman" w:cs="Times New Roman"/>
                <w:b/>
                <w:sz w:val="28"/>
                <w:lang w:val="vi"/>
              </w:rPr>
              <w:t>ĐỐC</w:t>
            </w:r>
            <w:r w:rsidRPr="00C7710D">
              <w:rPr>
                <w:rFonts w:ascii="Times New Roman" w:eastAsia="Times New Roman" w:hAnsi="Times New Roman" w:cs="Times New Roman"/>
                <w:b/>
                <w:spacing w:val="-1"/>
                <w:sz w:val="28"/>
                <w:lang w:val="vi"/>
              </w:rPr>
              <w:t xml:space="preserve"> </w:t>
            </w:r>
            <w:r w:rsidRPr="00C7710D">
              <w:rPr>
                <w:rFonts w:ascii="Times New Roman" w:eastAsia="Times New Roman" w:hAnsi="Times New Roman" w:cs="Times New Roman"/>
                <w:b/>
                <w:sz w:val="28"/>
                <w:lang w:val="vi"/>
              </w:rPr>
              <w:t>SỞ</w:t>
            </w:r>
            <w:r w:rsidRPr="00C7710D">
              <w:rPr>
                <w:rFonts w:ascii="Times New Roman" w:eastAsia="Times New Roman" w:hAnsi="Times New Roman" w:cs="Times New Roman"/>
                <w:b/>
                <w:spacing w:val="-2"/>
                <w:sz w:val="28"/>
                <w:lang w:val="vi"/>
              </w:rPr>
              <w:t xml:space="preserve"> </w:t>
            </w:r>
            <w:r w:rsidRPr="00C7710D">
              <w:rPr>
                <w:rFonts w:ascii="Times New Roman" w:eastAsia="Times New Roman" w:hAnsi="Times New Roman" w:cs="Times New Roman"/>
                <w:b/>
                <w:sz w:val="28"/>
                <w:lang w:val="vi"/>
              </w:rPr>
              <w:t>TƯ</w:t>
            </w:r>
            <w:r w:rsidRPr="00C7710D">
              <w:rPr>
                <w:rFonts w:ascii="Times New Roman" w:eastAsia="Times New Roman" w:hAnsi="Times New Roman" w:cs="Times New Roman"/>
                <w:b/>
                <w:spacing w:val="-1"/>
                <w:sz w:val="28"/>
                <w:lang w:val="vi"/>
              </w:rPr>
              <w:t xml:space="preserve"> </w:t>
            </w:r>
            <w:r w:rsidRPr="00C7710D">
              <w:rPr>
                <w:rFonts w:ascii="Times New Roman" w:eastAsia="Times New Roman" w:hAnsi="Times New Roman" w:cs="Times New Roman"/>
                <w:b/>
                <w:sz w:val="28"/>
                <w:lang w:val="vi"/>
              </w:rPr>
              <w:t>PHÁP</w:t>
            </w:r>
          </w:p>
          <w:p w14:paraId="56A0F20E" w14:textId="3A8E7CF9" w:rsidR="00C7710D" w:rsidRPr="0083106C" w:rsidRDefault="00A32600" w:rsidP="00C7710D">
            <w:pPr>
              <w:widowControl w:val="0"/>
              <w:autoSpaceDE w:val="0"/>
              <w:autoSpaceDN w:val="0"/>
              <w:spacing w:before="1" w:after="0" w:line="302" w:lineRule="exact"/>
              <w:ind w:left="667" w:right="18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Phạm Hùng Trường</w:t>
            </w:r>
          </w:p>
        </w:tc>
      </w:tr>
    </w:tbl>
    <w:p w14:paraId="104C96D6" w14:textId="77777777" w:rsidR="00C7710D" w:rsidRPr="00C7710D" w:rsidRDefault="00C7710D" w:rsidP="00C7710D">
      <w:pPr>
        <w:ind w:firstLine="720"/>
      </w:pPr>
    </w:p>
    <w:sectPr w:rsidR="00C7710D" w:rsidRPr="00C7710D" w:rsidSect="00E72B31">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9CD56" w14:textId="77777777" w:rsidR="006F2672" w:rsidRDefault="006F2672" w:rsidP="001401E8">
      <w:pPr>
        <w:spacing w:after="0" w:line="240" w:lineRule="auto"/>
      </w:pPr>
      <w:r>
        <w:separator/>
      </w:r>
    </w:p>
  </w:endnote>
  <w:endnote w:type="continuationSeparator" w:id="0">
    <w:p w14:paraId="6B060C81" w14:textId="77777777" w:rsidR="006F2672" w:rsidRDefault="006F2672" w:rsidP="0014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7F3D2" w14:textId="77777777" w:rsidR="006F2672" w:rsidRDefault="006F2672" w:rsidP="001401E8">
      <w:pPr>
        <w:spacing w:after="0" w:line="240" w:lineRule="auto"/>
      </w:pPr>
      <w:r>
        <w:separator/>
      </w:r>
    </w:p>
  </w:footnote>
  <w:footnote w:type="continuationSeparator" w:id="0">
    <w:p w14:paraId="510C79C4" w14:textId="77777777" w:rsidR="006F2672" w:rsidRDefault="006F2672" w:rsidP="00140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816936"/>
      <w:docPartObj>
        <w:docPartGallery w:val="Page Numbers (Top of Page)"/>
        <w:docPartUnique/>
      </w:docPartObj>
    </w:sdtPr>
    <w:sdtEndPr>
      <w:rPr>
        <w:noProof/>
      </w:rPr>
    </w:sdtEndPr>
    <w:sdtContent>
      <w:p w14:paraId="083CC490" w14:textId="38AAAAC4" w:rsidR="005B789B" w:rsidRDefault="005B789B" w:rsidP="005B789B">
        <w:pPr>
          <w:pStyle w:val="Header"/>
          <w:jc w:val="center"/>
        </w:pPr>
        <w:r>
          <w:fldChar w:fldCharType="begin"/>
        </w:r>
        <w:r>
          <w:instrText xml:space="preserve"> PAGE   \* MERGEFORMAT </w:instrText>
        </w:r>
        <w:r>
          <w:fldChar w:fldCharType="separate"/>
        </w:r>
        <w:r w:rsidR="00E07610">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7EE"/>
    <w:multiLevelType w:val="hybridMultilevel"/>
    <w:tmpl w:val="AD041B4E"/>
    <w:lvl w:ilvl="0" w:tplc="026EB5D4">
      <w:numFmt w:val="bullet"/>
      <w:lvlText w:val="-"/>
      <w:lvlJc w:val="left"/>
      <w:pPr>
        <w:ind w:left="649" w:hanging="360"/>
      </w:pPr>
      <w:rPr>
        <w:rFonts w:ascii="Times New Roman" w:eastAsia="Times New Roman" w:hAnsi="Times New Roman" w:cs="Times New Roman" w:hint="default"/>
        <w:w w:val="100"/>
        <w:sz w:val="28"/>
        <w:szCs w:val="28"/>
        <w:lang w:val="vi" w:eastAsia="en-US" w:bidi="ar-SA"/>
      </w:rPr>
    </w:lvl>
    <w:lvl w:ilvl="1" w:tplc="271A7538">
      <w:numFmt w:val="bullet"/>
      <w:lvlText w:val="•"/>
      <w:lvlJc w:val="left"/>
      <w:pPr>
        <w:ind w:left="1174" w:hanging="360"/>
      </w:pPr>
      <w:rPr>
        <w:rFonts w:hint="default"/>
        <w:lang w:val="vi" w:eastAsia="en-US" w:bidi="ar-SA"/>
      </w:rPr>
    </w:lvl>
    <w:lvl w:ilvl="2" w:tplc="515CC6F6">
      <w:numFmt w:val="bullet"/>
      <w:lvlText w:val="•"/>
      <w:lvlJc w:val="left"/>
      <w:pPr>
        <w:ind w:left="1708" w:hanging="360"/>
      </w:pPr>
      <w:rPr>
        <w:rFonts w:hint="default"/>
        <w:lang w:val="vi" w:eastAsia="en-US" w:bidi="ar-SA"/>
      </w:rPr>
    </w:lvl>
    <w:lvl w:ilvl="3" w:tplc="735E3DBC">
      <w:numFmt w:val="bullet"/>
      <w:lvlText w:val="•"/>
      <w:lvlJc w:val="left"/>
      <w:pPr>
        <w:ind w:left="2242" w:hanging="360"/>
      </w:pPr>
      <w:rPr>
        <w:rFonts w:hint="default"/>
        <w:lang w:val="vi" w:eastAsia="en-US" w:bidi="ar-SA"/>
      </w:rPr>
    </w:lvl>
    <w:lvl w:ilvl="4" w:tplc="E16C75F6">
      <w:numFmt w:val="bullet"/>
      <w:lvlText w:val="•"/>
      <w:lvlJc w:val="left"/>
      <w:pPr>
        <w:ind w:left="2777" w:hanging="360"/>
      </w:pPr>
      <w:rPr>
        <w:rFonts w:hint="default"/>
        <w:lang w:val="vi" w:eastAsia="en-US" w:bidi="ar-SA"/>
      </w:rPr>
    </w:lvl>
    <w:lvl w:ilvl="5" w:tplc="F7FAD6DA">
      <w:numFmt w:val="bullet"/>
      <w:lvlText w:val="•"/>
      <w:lvlJc w:val="left"/>
      <w:pPr>
        <w:ind w:left="3311" w:hanging="360"/>
      </w:pPr>
      <w:rPr>
        <w:rFonts w:hint="default"/>
        <w:lang w:val="vi" w:eastAsia="en-US" w:bidi="ar-SA"/>
      </w:rPr>
    </w:lvl>
    <w:lvl w:ilvl="6" w:tplc="F4D43166">
      <w:numFmt w:val="bullet"/>
      <w:lvlText w:val="•"/>
      <w:lvlJc w:val="left"/>
      <w:pPr>
        <w:ind w:left="3845" w:hanging="360"/>
      </w:pPr>
      <w:rPr>
        <w:rFonts w:hint="default"/>
        <w:lang w:val="vi" w:eastAsia="en-US" w:bidi="ar-SA"/>
      </w:rPr>
    </w:lvl>
    <w:lvl w:ilvl="7" w:tplc="7C288D1E">
      <w:numFmt w:val="bullet"/>
      <w:lvlText w:val="•"/>
      <w:lvlJc w:val="left"/>
      <w:pPr>
        <w:ind w:left="4380" w:hanging="360"/>
      </w:pPr>
      <w:rPr>
        <w:rFonts w:hint="default"/>
        <w:lang w:val="vi" w:eastAsia="en-US" w:bidi="ar-SA"/>
      </w:rPr>
    </w:lvl>
    <w:lvl w:ilvl="8" w:tplc="31480546">
      <w:numFmt w:val="bullet"/>
      <w:lvlText w:val="•"/>
      <w:lvlJc w:val="left"/>
      <w:pPr>
        <w:ind w:left="4914" w:hanging="360"/>
      </w:pPr>
      <w:rPr>
        <w:rFonts w:hint="default"/>
        <w:lang w:val="vi" w:eastAsia="en-US" w:bidi="ar-SA"/>
      </w:rPr>
    </w:lvl>
  </w:abstractNum>
  <w:abstractNum w:abstractNumId="1">
    <w:nsid w:val="27EE00DA"/>
    <w:multiLevelType w:val="hybridMultilevel"/>
    <w:tmpl w:val="9BBE4592"/>
    <w:lvl w:ilvl="0" w:tplc="73EA58F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B81A5A98">
      <w:numFmt w:val="bullet"/>
      <w:lvlText w:val="•"/>
      <w:lvlJc w:val="left"/>
      <w:pPr>
        <w:ind w:left="723" w:hanging="128"/>
      </w:pPr>
      <w:rPr>
        <w:rFonts w:hint="default"/>
        <w:lang w:val="vi" w:eastAsia="en-US" w:bidi="ar-SA"/>
      </w:rPr>
    </w:lvl>
    <w:lvl w:ilvl="2" w:tplc="D3DAD7E8">
      <w:numFmt w:val="bullet"/>
      <w:lvlText w:val="•"/>
      <w:lvlJc w:val="left"/>
      <w:pPr>
        <w:ind w:left="1126" w:hanging="128"/>
      </w:pPr>
      <w:rPr>
        <w:rFonts w:hint="default"/>
        <w:lang w:val="vi" w:eastAsia="en-US" w:bidi="ar-SA"/>
      </w:rPr>
    </w:lvl>
    <w:lvl w:ilvl="3" w:tplc="7A7A35CA">
      <w:numFmt w:val="bullet"/>
      <w:lvlText w:val="•"/>
      <w:lvlJc w:val="left"/>
      <w:pPr>
        <w:ind w:left="1529" w:hanging="128"/>
      </w:pPr>
      <w:rPr>
        <w:rFonts w:hint="default"/>
        <w:lang w:val="vi" w:eastAsia="en-US" w:bidi="ar-SA"/>
      </w:rPr>
    </w:lvl>
    <w:lvl w:ilvl="4" w:tplc="05A03542">
      <w:numFmt w:val="bullet"/>
      <w:lvlText w:val="•"/>
      <w:lvlJc w:val="left"/>
      <w:pPr>
        <w:ind w:left="1932" w:hanging="128"/>
      </w:pPr>
      <w:rPr>
        <w:rFonts w:hint="default"/>
        <w:lang w:val="vi" w:eastAsia="en-US" w:bidi="ar-SA"/>
      </w:rPr>
    </w:lvl>
    <w:lvl w:ilvl="5" w:tplc="986285A4">
      <w:numFmt w:val="bullet"/>
      <w:lvlText w:val="•"/>
      <w:lvlJc w:val="left"/>
      <w:pPr>
        <w:ind w:left="2335" w:hanging="128"/>
      </w:pPr>
      <w:rPr>
        <w:rFonts w:hint="default"/>
        <w:lang w:val="vi" w:eastAsia="en-US" w:bidi="ar-SA"/>
      </w:rPr>
    </w:lvl>
    <w:lvl w:ilvl="6" w:tplc="8292B1BA">
      <w:numFmt w:val="bullet"/>
      <w:lvlText w:val="•"/>
      <w:lvlJc w:val="left"/>
      <w:pPr>
        <w:ind w:left="2738" w:hanging="128"/>
      </w:pPr>
      <w:rPr>
        <w:rFonts w:hint="default"/>
        <w:lang w:val="vi" w:eastAsia="en-US" w:bidi="ar-SA"/>
      </w:rPr>
    </w:lvl>
    <w:lvl w:ilvl="7" w:tplc="A80C531E">
      <w:numFmt w:val="bullet"/>
      <w:lvlText w:val="•"/>
      <w:lvlJc w:val="left"/>
      <w:pPr>
        <w:ind w:left="3141" w:hanging="128"/>
      </w:pPr>
      <w:rPr>
        <w:rFonts w:hint="default"/>
        <w:lang w:val="vi" w:eastAsia="en-US" w:bidi="ar-SA"/>
      </w:rPr>
    </w:lvl>
    <w:lvl w:ilvl="8" w:tplc="0D18CB18">
      <w:numFmt w:val="bullet"/>
      <w:lvlText w:val="•"/>
      <w:lvlJc w:val="left"/>
      <w:pPr>
        <w:ind w:left="3544" w:hanging="128"/>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E5"/>
    <w:rsid w:val="00007143"/>
    <w:rsid w:val="00017503"/>
    <w:rsid w:val="00017855"/>
    <w:rsid w:val="000442EA"/>
    <w:rsid w:val="00044A9E"/>
    <w:rsid w:val="000509E7"/>
    <w:rsid w:val="00075113"/>
    <w:rsid w:val="0007564E"/>
    <w:rsid w:val="00076076"/>
    <w:rsid w:val="000A7A09"/>
    <w:rsid w:val="000B491B"/>
    <w:rsid w:val="000D521D"/>
    <w:rsid w:val="000F29F2"/>
    <w:rsid w:val="00107191"/>
    <w:rsid w:val="001401E8"/>
    <w:rsid w:val="00187BD3"/>
    <w:rsid w:val="001978B9"/>
    <w:rsid w:val="001D6AED"/>
    <w:rsid w:val="00204461"/>
    <w:rsid w:val="00210048"/>
    <w:rsid w:val="00214597"/>
    <w:rsid w:val="00261A09"/>
    <w:rsid w:val="00262462"/>
    <w:rsid w:val="0026526E"/>
    <w:rsid w:val="002718F1"/>
    <w:rsid w:val="00281046"/>
    <w:rsid w:val="002A3532"/>
    <w:rsid w:val="002B4431"/>
    <w:rsid w:val="002C2B52"/>
    <w:rsid w:val="002D4EC8"/>
    <w:rsid w:val="002E7B29"/>
    <w:rsid w:val="002F5668"/>
    <w:rsid w:val="002F7412"/>
    <w:rsid w:val="00300493"/>
    <w:rsid w:val="00316090"/>
    <w:rsid w:val="00325E0E"/>
    <w:rsid w:val="003346E3"/>
    <w:rsid w:val="00350ACC"/>
    <w:rsid w:val="00360C4A"/>
    <w:rsid w:val="0037050D"/>
    <w:rsid w:val="00372761"/>
    <w:rsid w:val="0037682D"/>
    <w:rsid w:val="00376EAE"/>
    <w:rsid w:val="003A473B"/>
    <w:rsid w:val="003C2922"/>
    <w:rsid w:val="004051CA"/>
    <w:rsid w:val="00416D4B"/>
    <w:rsid w:val="00435254"/>
    <w:rsid w:val="00454A30"/>
    <w:rsid w:val="00457B08"/>
    <w:rsid w:val="00465D6B"/>
    <w:rsid w:val="00490BC8"/>
    <w:rsid w:val="004950B9"/>
    <w:rsid w:val="004C6690"/>
    <w:rsid w:val="004D15A7"/>
    <w:rsid w:val="004D2A2D"/>
    <w:rsid w:val="00507710"/>
    <w:rsid w:val="0051205D"/>
    <w:rsid w:val="005127B2"/>
    <w:rsid w:val="005371BE"/>
    <w:rsid w:val="005373A6"/>
    <w:rsid w:val="00545F95"/>
    <w:rsid w:val="00554085"/>
    <w:rsid w:val="0055647C"/>
    <w:rsid w:val="00563CE2"/>
    <w:rsid w:val="00570445"/>
    <w:rsid w:val="00592B71"/>
    <w:rsid w:val="00595C5E"/>
    <w:rsid w:val="005B789B"/>
    <w:rsid w:val="005D4C6E"/>
    <w:rsid w:val="005D58B1"/>
    <w:rsid w:val="005F5C63"/>
    <w:rsid w:val="00600ED8"/>
    <w:rsid w:val="00606648"/>
    <w:rsid w:val="00615963"/>
    <w:rsid w:val="00626FBA"/>
    <w:rsid w:val="006273F4"/>
    <w:rsid w:val="00641FC6"/>
    <w:rsid w:val="006424A2"/>
    <w:rsid w:val="00657A87"/>
    <w:rsid w:val="006845B6"/>
    <w:rsid w:val="006858C9"/>
    <w:rsid w:val="00692B7B"/>
    <w:rsid w:val="006E195F"/>
    <w:rsid w:val="006E4BFA"/>
    <w:rsid w:val="006F2672"/>
    <w:rsid w:val="00703744"/>
    <w:rsid w:val="00732401"/>
    <w:rsid w:val="00735975"/>
    <w:rsid w:val="007552D4"/>
    <w:rsid w:val="00762B3D"/>
    <w:rsid w:val="0077159D"/>
    <w:rsid w:val="00775DBD"/>
    <w:rsid w:val="00787F23"/>
    <w:rsid w:val="0079137E"/>
    <w:rsid w:val="00791C68"/>
    <w:rsid w:val="007A32CD"/>
    <w:rsid w:val="007A3349"/>
    <w:rsid w:val="007A52E3"/>
    <w:rsid w:val="007E0C31"/>
    <w:rsid w:val="007F4173"/>
    <w:rsid w:val="007F7908"/>
    <w:rsid w:val="00801BB2"/>
    <w:rsid w:val="00815291"/>
    <w:rsid w:val="00821DB4"/>
    <w:rsid w:val="00821EBA"/>
    <w:rsid w:val="0082427F"/>
    <w:rsid w:val="0083106C"/>
    <w:rsid w:val="00845948"/>
    <w:rsid w:val="00853414"/>
    <w:rsid w:val="00866963"/>
    <w:rsid w:val="00876113"/>
    <w:rsid w:val="0087733D"/>
    <w:rsid w:val="00886388"/>
    <w:rsid w:val="00890D20"/>
    <w:rsid w:val="008B5F7B"/>
    <w:rsid w:val="008B78B8"/>
    <w:rsid w:val="008B7996"/>
    <w:rsid w:val="008F0238"/>
    <w:rsid w:val="008F0EEC"/>
    <w:rsid w:val="008F24CC"/>
    <w:rsid w:val="00902C24"/>
    <w:rsid w:val="00917F43"/>
    <w:rsid w:val="009317FA"/>
    <w:rsid w:val="00953B1B"/>
    <w:rsid w:val="0096701D"/>
    <w:rsid w:val="0097387A"/>
    <w:rsid w:val="0097584A"/>
    <w:rsid w:val="009A0A05"/>
    <w:rsid w:val="009A6503"/>
    <w:rsid w:val="00A151D9"/>
    <w:rsid w:val="00A32600"/>
    <w:rsid w:val="00A43F44"/>
    <w:rsid w:val="00A6500B"/>
    <w:rsid w:val="00A8750E"/>
    <w:rsid w:val="00AA1EB5"/>
    <w:rsid w:val="00AA29D3"/>
    <w:rsid w:val="00AA6898"/>
    <w:rsid w:val="00AB3932"/>
    <w:rsid w:val="00AD0911"/>
    <w:rsid w:val="00AD12D0"/>
    <w:rsid w:val="00AD772B"/>
    <w:rsid w:val="00AF3F38"/>
    <w:rsid w:val="00AF4E24"/>
    <w:rsid w:val="00B13450"/>
    <w:rsid w:val="00B13CDE"/>
    <w:rsid w:val="00B25A04"/>
    <w:rsid w:val="00B4755D"/>
    <w:rsid w:val="00B507C7"/>
    <w:rsid w:val="00B51129"/>
    <w:rsid w:val="00B603A0"/>
    <w:rsid w:val="00B67EDB"/>
    <w:rsid w:val="00B76EA8"/>
    <w:rsid w:val="00B80520"/>
    <w:rsid w:val="00B808E5"/>
    <w:rsid w:val="00B90325"/>
    <w:rsid w:val="00B935F3"/>
    <w:rsid w:val="00BA521E"/>
    <w:rsid w:val="00BC11DE"/>
    <w:rsid w:val="00BC59B2"/>
    <w:rsid w:val="00BE0A7B"/>
    <w:rsid w:val="00C00E0B"/>
    <w:rsid w:val="00C04EE9"/>
    <w:rsid w:val="00C7325E"/>
    <w:rsid w:val="00C7710D"/>
    <w:rsid w:val="00C82AA1"/>
    <w:rsid w:val="00C83ABC"/>
    <w:rsid w:val="00C902D9"/>
    <w:rsid w:val="00C915C4"/>
    <w:rsid w:val="00CD07A9"/>
    <w:rsid w:val="00CE2997"/>
    <w:rsid w:val="00CE7E5C"/>
    <w:rsid w:val="00D04576"/>
    <w:rsid w:val="00D32EE5"/>
    <w:rsid w:val="00D41665"/>
    <w:rsid w:val="00D4454D"/>
    <w:rsid w:val="00D8310D"/>
    <w:rsid w:val="00D90E2D"/>
    <w:rsid w:val="00DB4A1D"/>
    <w:rsid w:val="00DD2700"/>
    <w:rsid w:val="00DD4938"/>
    <w:rsid w:val="00DE4E51"/>
    <w:rsid w:val="00E0271A"/>
    <w:rsid w:val="00E04E04"/>
    <w:rsid w:val="00E07610"/>
    <w:rsid w:val="00E30CC9"/>
    <w:rsid w:val="00E72B31"/>
    <w:rsid w:val="00E76519"/>
    <w:rsid w:val="00ED1042"/>
    <w:rsid w:val="00EF5820"/>
    <w:rsid w:val="00F21949"/>
    <w:rsid w:val="00F619B3"/>
    <w:rsid w:val="00F91AE7"/>
    <w:rsid w:val="00FC4C40"/>
    <w:rsid w:val="00FC79AD"/>
    <w:rsid w:val="00FE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F29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F29F2"/>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401E8"/>
    <w:pPr>
      <w:spacing w:after="0" w:line="240" w:lineRule="auto"/>
    </w:pPr>
    <w:rPr>
      <w:rFonts w:ascii="Times New Roman" w:eastAsia="Times New Roman" w:hAnsi="Times New Roman" w:cs="Times New Roman"/>
      <w:sz w:val="20"/>
      <w:szCs w:val="20"/>
      <w:lang w:val="vi-VN" w:eastAsia="vi-VN"/>
    </w:rPr>
  </w:style>
  <w:style w:type="character" w:customStyle="1" w:styleId="FootnoteTextChar">
    <w:name w:val="Footnote Text Char"/>
    <w:basedOn w:val="DefaultParagraphFont"/>
    <w:link w:val="FootnoteText"/>
    <w:uiPriority w:val="99"/>
    <w:semiHidden/>
    <w:rsid w:val="001401E8"/>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1401E8"/>
    <w:rPr>
      <w:vertAlign w:val="superscript"/>
    </w:rPr>
  </w:style>
  <w:style w:type="character" w:styleId="Hyperlink">
    <w:name w:val="Hyperlink"/>
    <w:basedOn w:val="DefaultParagraphFont"/>
    <w:uiPriority w:val="99"/>
    <w:unhideWhenUsed/>
    <w:rsid w:val="00214597"/>
    <w:rPr>
      <w:color w:val="0000FF" w:themeColor="hyperlink"/>
      <w:u w:val="single"/>
    </w:rPr>
  </w:style>
  <w:style w:type="paragraph" w:styleId="Header">
    <w:name w:val="header"/>
    <w:basedOn w:val="Normal"/>
    <w:link w:val="HeaderChar"/>
    <w:uiPriority w:val="99"/>
    <w:unhideWhenUsed/>
    <w:rsid w:val="005B7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9B"/>
  </w:style>
  <w:style w:type="paragraph" w:styleId="Footer">
    <w:name w:val="footer"/>
    <w:basedOn w:val="Normal"/>
    <w:link w:val="FooterChar"/>
    <w:uiPriority w:val="99"/>
    <w:unhideWhenUsed/>
    <w:rsid w:val="005B7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9B"/>
  </w:style>
  <w:style w:type="paragraph" w:styleId="ListParagraph">
    <w:name w:val="List Paragraph"/>
    <w:basedOn w:val="Normal"/>
    <w:uiPriority w:val="34"/>
    <w:qFormat/>
    <w:rsid w:val="00C04EE9"/>
    <w:pPr>
      <w:ind w:left="720"/>
      <w:contextualSpacing/>
    </w:pPr>
  </w:style>
  <w:style w:type="paragraph" w:styleId="Revision">
    <w:name w:val="Revision"/>
    <w:hidden/>
    <w:uiPriority w:val="99"/>
    <w:semiHidden/>
    <w:rsid w:val="007A32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F29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F29F2"/>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401E8"/>
    <w:pPr>
      <w:spacing w:after="0" w:line="240" w:lineRule="auto"/>
    </w:pPr>
    <w:rPr>
      <w:rFonts w:ascii="Times New Roman" w:eastAsia="Times New Roman" w:hAnsi="Times New Roman" w:cs="Times New Roman"/>
      <w:sz w:val="20"/>
      <w:szCs w:val="20"/>
      <w:lang w:val="vi-VN" w:eastAsia="vi-VN"/>
    </w:rPr>
  </w:style>
  <w:style w:type="character" w:customStyle="1" w:styleId="FootnoteTextChar">
    <w:name w:val="Footnote Text Char"/>
    <w:basedOn w:val="DefaultParagraphFont"/>
    <w:link w:val="FootnoteText"/>
    <w:uiPriority w:val="99"/>
    <w:semiHidden/>
    <w:rsid w:val="001401E8"/>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1401E8"/>
    <w:rPr>
      <w:vertAlign w:val="superscript"/>
    </w:rPr>
  </w:style>
  <w:style w:type="character" w:styleId="Hyperlink">
    <w:name w:val="Hyperlink"/>
    <w:basedOn w:val="DefaultParagraphFont"/>
    <w:uiPriority w:val="99"/>
    <w:unhideWhenUsed/>
    <w:rsid w:val="00214597"/>
    <w:rPr>
      <w:color w:val="0000FF" w:themeColor="hyperlink"/>
      <w:u w:val="single"/>
    </w:rPr>
  </w:style>
  <w:style w:type="paragraph" w:styleId="Header">
    <w:name w:val="header"/>
    <w:basedOn w:val="Normal"/>
    <w:link w:val="HeaderChar"/>
    <w:uiPriority w:val="99"/>
    <w:unhideWhenUsed/>
    <w:rsid w:val="005B7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9B"/>
  </w:style>
  <w:style w:type="paragraph" w:styleId="Footer">
    <w:name w:val="footer"/>
    <w:basedOn w:val="Normal"/>
    <w:link w:val="FooterChar"/>
    <w:uiPriority w:val="99"/>
    <w:unhideWhenUsed/>
    <w:rsid w:val="005B7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9B"/>
  </w:style>
  <w:style w:type="paragraph" w:styleId="ListParagraph">
    <w:name w:val="List Paragraph"/>
    <w:basedOn w:val="Normal"/>
    <w:uiPriority w:val="34"/>
    <w:qFormat/>
    <w:rsid w:val="00C04EE9"/>
    <w:pPr>
      <w:ind w:left="720"/>
      <w:contextualSpacing/>
    </w:pPr>
  </w:style>
  <w:style w:type="paragraph" w:styleId="Revision">
    <w:name w:val="Revision"/>
    <w:hidden/>
    <w:uiPriority w:val="99"/>
    <w:semiHidden/>
    <w:rsid w:val="007A3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4420">
      <w:bodyDiv w:val="1"/>
      <w:marLeft w:val="0"/>
      <w:marRight w:val="0"/>
      <w:marTop w:val="0"/>
      <w:marBottom w:val="0"/>
      <w:divBdr>
        <w:top w:val="none" w:sz="0" w:space="0" w:color="auto"/>
        <w:left w:val="none" w:sz="0" w:space="0" w:color="auto"/>
        <w:bottom w:val="none" w:sz="0" w:space="0" w:color="auto"/>
        <w:right w:val="none" w:sz="0" w:space="0" w:color="auto"/>
      </w:divBdr>
    </w:div>
    <w:div w:id="1589925288">
      <w:bodyDiv w:val="1"/>
      <w:marLeft w:val="0"/>
      <w:marRight w:val="0"/>
      <w:marTop w:val="0"/>
      <w:marBottom w:val="0"/>
      <w:divBdr>
        <w:top w:val="none" w:sz="0" w:space="0" w:color="auto"/>
        <w:left w:val="none" w:sz="0" w:space="0" w:color="auto"/>
        <w:bottom w:val="none" w:sz="0" w:space="0" w:color="auto"/>
        <w:right w:val="none" w:sz="0" w:space="0" w:color="auto"/>
      </w:divBdr>
    </w:div>
    <w:div w:id="1603342801">
      <w:bodyDiv w:val="1"/>
      <w:marLeft w:val="0"/>
      <w:marRight w:val="0"/>
      <w:marTop w:val="0"/>
      <w:marBottom w:val="0"/>
      <w:divBdr>
        <w:top w:val="none" w:sz="0" w:space="0" w:color="auto"/>
        <w:left w:val="none" w:sz="0" w:space="0" w:color="auto"/>
        <w:bottom w:val="none" w:sz="0" w:space="0" w:color="auto"/>
        <w:right w:val="none" w:sz="0" w:space="0" w:color="auto"/>
      </w:divBdr>
    </w:div>
    <w:div w:id="1947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9746F-7AE5-4B01-BEB7-276F4BCC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Administrator</cp:lastModifiedBy>
  <cp:revision>2</cp:revision>
  <cp:lastPrinted>2024-01-29T10:07:00Z</cp:lastPrinted>
  <dcterms:created xsi:type="dcterms:W3CDTF">2025-11-12T04:19:00Z</dcterms:created>
  <dcterms:modified xsi:type="dcterms:W3CDTF">2025-11-12T04:19:00Z</dcterms:modified>
</cp:coreProperties>
</file>